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65F5CB" w14:textId="17753709" w:rsidR="00554A19" w:rsidRPr="00554A19" w:rsidRDefault="00554A19" w:rsidP="00FA66EB">
      <w:pPr>
        <w:ind w:left="3"/>
        <w:jc w:val="center"/>
        <w:rPr>
          <w:rFonts w:ascii="Times New Roman" w:hAnsi="Times New Roman"/>
        </w:rPr>
      </w:pPr>
      <w:bookmarkStart w:id="0" w:name="_GoBack"/>
      <w:bookmarkEnd w:id="0"/>
      <w:r w:rsidRPr="26352572">
        <w:rPr>
          <w:rFonts w:ascii="Times New Roman" w:eastAsia="Calibri" w:hAnsi="Times New Roman" w:cs="Times New Roman"/>
          <w:sz w:val="28"/>
          <w:szCs w:val="28"/>
        </w:rPr>
        <w:t xml:space="preserve">Guidance Note for Organizers of CEM13/MI-7 Side Events </w:t>
      </w:r>
    </w:p>
    <w:p w14:paraId="6ABB0ECF" w14:textId="00ECEE32" w:rsidR="003C35B3" w:rsidRPr="003C35B3" w:rsidRDefault="003C35B3" w:rsidP="003C35B3">
      <w:pPr>
        <w:jc w:val="center"/>
        <w:rPr>
          <w:rFonts w:ascii="Times New Roman" w:eastAsia="Times New Roman" w:hAnsi="Times New Roman" w:cs="Times New Roman"/>
          <w:sz w:val="24"/>
          <w:szCs w:val="24"/>
          <w:lang w:eastAsia="ja-JP"/>
        </w:rPr>
      </w:pPr>
      <w:r w:rsidRPr="00F958C0">
        <w:rPr>
          <w:rFonts w:ascii="Times New Roman" w:eastAsia="Calibri" w:hAnsi="Times New Roman" w:cs="Times New Roman"/>
          <w:sz w:val="24"/>
          <w:szCs w:val="24"/>
        </w:rPr>
        <w:t xml:space="preserve">September </w:t>
      </w:r>
      <w:r w:rsidR="00BE40F6">
        <w:rPr>
          <w:rFonts w:ascii="Times New Roman" w:eastAsia="Calibri" w:hAnsi="Times New Roman" w:cs="Times New Roman"/>
          <w:sz w:val="24"/>
          <w:szCs w:val="24"/>
        </w:rPr>
        <w:t>21</w:t>
      </w:r>
      <w:r w:rsidR="003D0FBF">
        <w:rPr>
          <w:rFonts w:ascii="Times New Roman" w:eastAsia="Calibri" w:hAnsi="Times New Roman" w:cs="Times New Roman"/>
          <w:sz w:val="24"/>
          <w:szCs w:val="24"/>
        </w:rPr>
        <w:t>–</w:t>
      </w:r>
      <w:r w:rsidR="00BE40F6">
        <w:rPr>
          <w:rFonts w:ascii="Times New Roman" w:eastAsia="Calibri" w:hAnsi="Times New Roman" w:cs="Times New Roman"/>
          <w:sz w:val="24"/>
          <w:szCs w:val="24"/>
        </w:rPr>
        <w:t>23</w:t>
      </w:r>
      <w:r w:rsidR="006E5EB4">
        <w:rPr>
          <w:rFonts w:ascii="Times New Roman" w:eastAsia="Calibri" w:hAnsi="Times New Roman" w:cs="Times New Roman"/>
          <w:sz w:val="24"/>
          <w:szCs w:val="24"/>
        </w:rPr>
        <w:t>, 2022</w:t>
      </w:r>
      <w:r w:rsidRPr="00F958C0">
        <w:rPr>
          <w:rFonts w:ascii="Times New Roman" w:eastAsia="Calibri" w:hAnsi="Times New Roman" w:cs="Times New Roman"/>
          <w:sz w:val="24"/>
          <w:szCs w:val="24"/>
        </w:rPr>
        <w:t xml:space="preserve"> </w:t>
      </w:r>
      <w:r w:rsidRPr="61435A48">
        <w:rPr>
          <w:rFonts w:ascii="Times New Roman" w:eastAsia="Times New Roman" w:hAnsi="Times New Roman" w:cs="Times New Roman"/>
          <w:b/>
          <w:bCs/>
          <w:color w:val="171717"/>
          <w:sz w:val="24"/>
          <w:szCs w:val="24"/>
          <w:bdr w:val="none" w:sz="0" w:space="0" w:color="auto" w:frame="1"/>
          <w:lang w:val="en-GB" w:eastAsia="ja-JP"/>
        </w:rPr>
        <w:t>|</w:t>
      </w:r>
      <w:r>
        <w:rPr>
          <w:rFonts w:ascii="Times New Roman" w:eastAsia="Times New Roman" w:hAnsi="Times New Roman" w:cs="Times New Roman"/>
          <w:sz w:val="24"/>
          <w:szCs w:val="24"/>
          <w:lang w:eastAsia="ja-JP"/>
        </w:rPr>
        <w:t xml:space="preserve"> Pittsburgh, USA</w:t>
      </w:r>
    </w:p>
    <w:p w14:paraId="19E6B6B9" w14:textId="77777777" w:rsidR="00E7119B" w:rsidRPr="003C35B3" w:rsidRDefault="00E7119B" w:rsidP="003C35B3">
      <w:pPr>
        <w:jc w:val="center"/>
        <w:rPr>
          <w:rFonts w:ascii="Times New Roman" w:eastAsia="Times New Roman" w:hAnsi="Times New Roman" w:cs="Times New Roman"/>
          <w:sz w:val="24"/>
          <w:szCs w:val="24"/>
          <w:lang w:eastAsia="ja-JP"/>
        </w:rPr>
      </w:pPr>
    </w:p>
    <w:p w14:paraId="0E45AD35" w14:textId="3BD88EA2" w:rsidR="00416BD7" w:rsidRDefault="240A8FEA" w:rsidP="00554A19">
      <w:pPr>
        <w:spacing w:after="245"/>
        <w:ind w:left="-5"/>
      </w:pPr>
      <w:r>
        <w:t>T</w:t>
      </w:r>
      <w:r w:rsidR="00554A19">
        <w:t xml:space="preserve">his document </w:t>
      </w:r>
      <w:r w:rsidR="3133FA0E">
        <w:t>provide</w:t>
      </w:r>
      <w:r>
        <w:t>s</w:t>
      </w:r>
      <w:r w:rsidR="3133FA0E">
        <w:t xml:space="preserve"> guidance</w:t>
      </w:r>
      <w:r w:rsidR="4D698FF8">
        <w:t xml:space="preserve"> for organizers of </w:t>
      </w:r>
      <w:r w:rsidR="00554A19">
        <w:t xml:space="preserve">official CEM13/MI-7 side events. </w:t>
      </w:r>
      <w:r w:rsidR="20A04BAC">
        <w:t xml:space="preserve">We are excited for this </w:t>
      </w:r>
      <w:r w:rsidR="00A14867">
        <w:t xml:space="preserve">global </w:t>
      </w:r>
      <w:proofErr w:type="gramStart"/>
      <w:r w:rsidR="00A14867">
        <w:t>event</w:t>
      </w:r>
      <w:r w:rsidR="20A04BAC">
        <w:t>,</w:t>
      </w:r>
      <w:proofErr w:type="gramEnd"/>
      <w:r w:rsidR="20A04BAC">
        <w:t xml:space="preserve"> and we ask that</w:t>
      </w:r>
      <w:r w:rsidR="003D0FBF">
        <w:t>,</w:t>
      </w:r>
      <w:r w:rsidR="20A04BAC">
        <w:t xml:space="preserve"> as you plan</w:t>
      </w:r>
      <w:r w:rsidR="003D0FBF">
        <w:t>,</w:t>
      </w:r>
      <w:r w:rsidR="20A04BAC">
        <w:t xml:space="preserve"> </w:t>
      </w:r>
      <w:r w:rsidR="28210C08">
        <w:t xml:space="preserve">you think </w:t>
      </w:r>
      <w:r w:rsidR="28210C08" w:rsidRPr="61435A48">
        <w:rPr>
          <w:b/>
          <w:bCs/>
          <w:u w:val="single"/>
        </w:rPr>
        <w:t>big</w:t>
      </w:r>
      <w:r w:rsidR="28210C08">
        <w:t xml:space="preserve">, </w:t>
      </w:r>
      <w:r w:rsidR="40910AA9" w:rsidRPr="61435A48">
        <w:rPr>
          <w:b/>
          <w:bCs/>
          <w:u w:val="single"/>
        </w:rPr>
        <w:t>bol</w:t>
      </w:r>
      <w:r w:rsidR="06E17680" w:rsidRPr="61435A48">
        <w:rPr>
          <w:b/>
          <w:bCs/>
          <w:u w:val="single"/>
        </w:rPr>
        <w:t>d</w:t>
      </w:r>
      <w:r w:rsidR="06E17680">
        <w:t xml:space="preserve">, and </w:t>
      </w:r>
      <w:r w:rsidR="06E17680" w:rsidRPr="61435A48">
        <w:rPr>
          <w:b/>
          <w:bCs/>
          <w:u w:val="single"/>
        </w:rPr>
        <w:t>beyond</w:t>
      </w:r>
      <w:r w:rsidR="06E17680">
        <w:t xml:space="preserve"> </w:t>
      </w:r>
      <w:r w:rsidR="00E90C6A">
        <w:t xml:space="preserve">topics </w:t>
      </w:r>
      <w:r w:rsidR="007D69CF">
        <w:t xml:space="preserve">and audiences </w:t>
      </w:r>
      <w:r w:rsidR="00E90C6A">
        <w:t xml:space="preserve">covered by </w:t>
      </w:r>
      <w:r w:rsidR="06E17680">
        <w:t>MI and</w:t>
      </w:r>
      <w:r w:rsidR="56065EAF">
        <w:t>/or</w:t>
      </w:r>
      <w:r w:rsidR="06E17680">
        <w:t xml:space="preserve"> CEM</w:t>
      </w:r>
      <w:r w:rsidR="3C68DDF6">
        <w:t xml:space="preserve"> </w:t>
      </w:r>
      <w:r w:rsidR="00E90C6A">
        <w:t xml:space="preserve">Missions </w:t>
      </w:r>
      <w:r w:rsidR="3C68DDF6">
        <w:t xml:space="preserve">for your event ideas and speakers. </w:t>
      </w:r>
      <w:r w:rsidR="0062667B">
        <w:t>As</w:t>
      </w:r>
      <w:r w:rsidR="00494594">
        <w:t xml:space="preserve"> part of</w:t>
      </w:r>
      <w:r w:rsidR="0062667B">
        <w:t xml:space="preserve"> the premier </w:t>
      </w:r>
      <w:r w:rsidR="00B52C02">
        <w:t>global clean energy event of the year</w:t>
      </w:r>
      <w:r w:rsidR="00494594">
        <w:t xml:space="preserve">, </w:t>
      </w:r>
      <w:r w:rsidR="00E35442">
        <w:t xml:space="preserve">your side event has the </w:t>
      </w:r>
      <w:r w:rsidR="00241609">
        <w:t>platform</w:t>
      </w:r>
      <w:r w:rsidR="00E35442">
        <w:t xml:space="preserve"> to reach audiences beyond the normal CEM and MI workstream participants</w:t>
      </w:r>
      <w:r w:rsidR="00CA13F3">
        <w:t xml:space="preserve">. It </w:t>
      </w:r>
      <w:r w:rsidR="007D69CF">
        <w:t>could</w:t>
      </w:r>
      <w:r w:rsidR="00CA13F3">
        <w:t xml:space="preserve"> </w:t>
      </w:r>
      <w:r w:rsidR="003D0FBF">
        <w:t xml:space="preserve">also </w:t>
      </w:r>
      <w:r w:rsidR="00CA13F3">
        <w:t>inclu</w:t>
      </w:r>
      <w:r w:rsidR="00A0283E">
        <w:t xml:space="preserve">de other organizations and workstreams to </w:t>
      </w:r>
      <w:r w:rsidR="001879DC">
        <w:t>foster</w:t>
      </w:r>
      <w:r w:rsidR="002F6480">
        <w:t xml:space="preserve"> the global collaboration needed to reach our clean energy goals.</w:t>
      </w:r>
      <w:r w:rsidR="00B63049">
        <w:t xml:space="preserve"> </w:t>
      </w:r>
      <w:r w:rsidR="000537C5">
        <w:t xml:space="preserve">We encourage you to take advantage of both </w:t>
      </w:r>
      <w:r w:rsidR="00241609">
        <w:t>opportunities.</w:t>
      </w:r>
    </w:p>
    <w:p w14:paraId="5202A876" w14:textId="77777777" w:rsidR="00554A19" w:rsidRPr="00FC54BD" w:rsidRDefault="00554A19" w:rsidP="005A6E17">
      <w:pPr>
        <w:pStyle w:val="Heading1"/>
        <w:ind w:left="-5" w:firstLine="0"/>
        <w:rPr>
          <w:color w:val="70AD47"/>
        </w:rPr>
      </w:pPr>
      <w:r w:rsidRPr="00FC54BD">
        <w:rPr>
          <w:color w:val="70AD47"/>
        </w:rPr>
        <w:t xml:space="preserve">Background </w:t>
      </w:r>
    </w:p>
    <w:p w14:paraId="3E2243FF" w14:textId="0FC5232C" w:rsidR="00DF42E2" w:rsidRDefault="00DF42E2" w:rsidP="00DF42E2">
      <w:pPr>
        <w:spacing w:after="207"/>
        <w:ind w:left="-5"/>
      </w:pPr>
      <w:r>
        <w:t>Mission Innovation (MI) is a global initiative to catalyze innovation in the development of new clean energy technologies. The Clean Energy Ministerial (CEM) is a global forum to promote policies and programs that advance the deployment of clean energy technologies. Together</w:t>
      </w:r>
      <w:r w:rsidR="003D0FBF">
        <w:t>,</w:t>
      </w:r>
      <w:r>
        <w:t xml:space="preserve"> these organizations represent the clean energy innovation-to-deployment spectrum</w:t>
      </w:r>
      <w:r w:rsidR="001E0DF6">
        <w:t>,</w:t>
      </w:r>
      <w:r>
        <w:t xml:space="preserve"> and </w:t>
      </w:r>
      <w:r w:rsidR="001E0DF6">
        <w:t xml:space="preserve">they </w:t>
      </w:r>
      <w:r>
        <w:t xml:space="preserve">work </w:t>
      </w:r>
      <w:r w:rsidR="001879DC">
        <w:t>together</w:t>
      </w:r>
      <w:r>
        <w:t xml:space="preserve"> to accelerate the global energy transition. You can find additional background regarding workstreams and member countries at the </w:t>
      </w:r>
      <w:hyperlink r:id="rId11">
        <w:r w:rsidRPr="61435A48">
          <w:rPr>
            <w:color w:val="0000FF"/>
            <w:u w:val="single"/>
          </w:rPr>
          <w:t>CEM</w:t>
        </w:r>
      </w:hyperlink>
      <w:r>
        <w:t xml:space="preserve"> and </w:t>
      </w:r>
      <w:hyperlink r:id="rId12">
        <w:r w:rsidRPr="61435A48">
          <w:rPr>
            <w:color w:val="0000FF"/>
            <w:u w:val="single"/>
          </w:rPr>
          <w:t>MI</w:t>
        </w:r>
      </w:hyperlink>
      <w:r>
        <w:t xml:space="preserve"> websites. </w:t>
      </w:r>
    </w:p>
    <w:p w14:paraId="4397629B" w14:textId="19F6516C" w:rsidR="00DF42E2" w:rsidRDefault="00DF42E2" w:rsidP="00DF42E2">
      <w:pPr>
        <w:spacing w:after="207"/>
        <w:ind w:left="-5"/>
      </w:pPr>
      <w:r>
        <w:t>Side events are key components of the Ministerial meetings. They provide unique, high-level opportunities for Ministers and other government stakeholders, workstreams, partner organizations, private</w:t>
      </w:r>
      <w:r w:rsidR="00044278">
        <w:t>-</w:t>
      </w:r>
      <w:r>
        <w:t xml:space="preserve">sector representatives, and other members of the clean energy community to come together and advance the year-round work of CEM and MI in a dynamic and focused context. </w:t>
      </w:r>
    </w:p>
    <w:p w14:paraId="21AEAD67" w14:textId="77777777" w:rsidR="00DF42E2" w:rsidRDefault="00DF42E2" w:rsidP="00DF42E2">
      <w:pPr>
        <w:spacing w:after="207"/>
        <w:ind w:left="-5"/>
      </w:pPr>
      <w:r>
        <w:t xml:space="preserve">Side events can serve a wide range of purposes and audiences, from high-profile announcements and </w:t>
      </w:r>
      <w:proofErr w:type="gramStart"/>
      <w:r>
        <w:t>main-stage</w:t>
      </w:r>
      <w:proofErr w:type="gramEnd"/>
      <w:r>
        <w:t xml:space="preserve"> events to workshops and roundtables with targeted audiences.</w:t>
      </w:r>
    </w:p>
    <w:p w14:paraId="453EFAC5" w14:textId="575CBEEF" w:rsidR="00DF42E2" w:rsidRDefault="00DF42E2" w:rsidP="00DF42E2">
      <w:pPr>
        <w:spacing w:after="207"/>
        <w:ind w:left="-5"/>
      </w:pPr>
      <w:r>
        <w:t xml:space="preserve">To embrace the long-anticipated return to an in-person Ministerial and create opportunities for cross-collaboration among participants, </w:t>
      </w:r>
      <w:r w:rsidRPr="00344764">
        <w:rPr>
          <w:u w:val="single"/>
        </w:rPr>
        <w:t xml:space="preserve">all </w:t>
      </w:r>
      <w:r w:rsidRPr="50C4FB4E">
        <w:rPr>
          <w:u w:val="single"/>
        </w:rPr>
        <w:t xml:space="preserve">official </w:t>
      </w:r>
      <w:r w:rsidRPr="00344764">
        <w:rPr>
          <w:u w:val="single"/>
        </w:rPr>
        <w:t>side events at CEM13/MI-7 will occur at the venue</w:t>
      </w:r>
      <w:r>
        <w:t xml:space="preserve">. There will be limited options for virtual </w:t>
      </w:r>
      <w:r w:rsidR="00B52593">
        <w:t>and hybrid</w:t>
      </w:r>
      <w:r>
        <w:t xml:space="preserve"> participation</w:t>
      </w:r>
      <w:r w:rsidR="00B52593">
        <w:t xml:space="preserve"> in these side events</w:t>
      </w:r>
      <w:r>
        <w:t>.</w:t>
      </w:r>
    </w:p>
    <w:p w14:paraId="08608D56" w14:textId="15C4FEA0" w:rsidR="001536D2" w:rsidRDefault="001536D2" w:rsidP="001536D2">
      <w:pPr>
        <w:spacing w:after="245"/>
      </w:pPr>
      <w:r>
        <w:t xml:space="preserve">The organizers listed in the proposal will be responsible for all aspects of the planning and execution of the side event, including scoping, identifying participants, and preparing speakers and moderators. The CEM13/MI-7 </w:t>
      </w:r>
      <w:r w:rsidR="009C1251">
        <w:t>h</w:t>
      </w:r>
      <w:r>
        <w:t>ost will provide support functions</w:t>
      </w:r>
      <w:r w:rsidR="00044278">
        <w:t>,</w:t>
      </w:r>
      <w:r>
        <w:t xml:space="preserve"> including room and logistics</w:t>
      </w:r>
      <w:r w:rsidR="00044278">
        <w:t>,</w:t>
      </w:r>
      <w:r>
        <w:t xml:space="preserve"> based on </w:t>
      </w:r>
      <w:r w:rsidR="00044278">
        <w:t xml:space="preserve">the </w:t>
      </w:r>
      <w:r>
        <w:t xml:space="preserve">event </w:t>
      </w:r>
      <w:r w:rsidR="00044278">
        <w:t xml:space="preserve">format </w:t>
      </w:r>
      <w:r>
        <w:t xml:space="preserve">and level of speakers. </w:t>
      </w:r>
    </w:p>
    <w:p w14:paraId="49198C81" w14:textId="5E895F6B" w:rsidR="005F52AE" w:rsidRDefault="00554A19" w:rsidP="001C1FA0">
      <w:pPr>
        <w:pStyle w:val="Heading1"/>
        <w:ind w:left="-5" w:firstLine="0"/>
        <w:rPr>
          <w:color w:val="70AD47"/>
        </w:rPr>
      </w:pPr>
      <w:r w:rsidRPr="00DE26FE">
        <w:rPr>
          <w:color w:val="70AD47"/>
        </w:rPr>
        <w:t>Submission</w:t>
      </w:r>
      <w:r w:rsidR="005F52AE">
        <w:rPr>
          <w:color w:val="70AD47"/>
        </w:rPr>
        <w:t>s and</w:t>
      </w:r>
      <w:r w:rsidRPr="00DE26FE">
        <w:rPr>
          <w:color w:val="70AD47"/>
        </w:rPr>
        <w:t xml:space="preserve"> Deadline</w:t>
      </w:r>
      <w:r w:rsidR="00A707D8">
        <w:rPr>
          <w:color w:val="70AD47"/>
        </w:rPr>
        <w:t>s</w:t>
      </w:r>
      <w:r w:rsidRPr="00DE26FE">
        <w:rPr>
          <w:color w:val="70AD47"/>
        </w:rPr>
        <w:t xml:space="preserve"> </w:t>
      </w:r>
    </w:p>
    <w:p w14:paraId="4F012275" w14:textId="452B839F" w:rsidR="00437999" w:rsidRDefault="00A92CC0" w:rsidP="00694F6B">
      <w:pPr>
        <w:spacing w:after="245"/>
      </w:pPr>
      <w:r>
        <w:t xml:space="preserve">Key dates for submissions and communications with the </w:t>
      </w:r>
      <w:r w:rsidR="00B97843">
        <w:t xml:space="preserve">CEM13/MI-7 </w:t>
      </w:r>
      <w:r w:rsidR="009C1251">
        <w:t>h</w:t>
      </w:r>
      <w:r>
        <w:t>ost are as follows</w:t>
      </w:r>
      <w:r w:rsidR="00645CF1">
        <w:t xml:space="preserve">. </w:t>
      </w:r>
      <w:r w:rsidR="00F01F72">
        <w:t>Each s</w:t>
      </w:r>
      <w:r w:rsidR="00C144AD">
        <w:t xml:space="preserve">ide </w:t>
      </w:r>
      <w:r w:rsidR="00EE62DA">
        <w:t>event organizer should expect to receive a confirmation email following initial proposal submission and should follow up with</w:t>
      </w:r>
      <w:r w:rsidR="00B97843">
        <w:t xml:space="preserve"> the </w:t>
      </w:r>
      <w:r w:rsidR="009C1251">
        <w:t>h</w:t>
      </w:r>
      <w:r w:rsidR="00EE62DA">
        <w:t xml:space="preserve">ost if </w:t>
      </w:r>
      <w:r w:rsidR="00F01F72">
        <w:t xml:space="preserve">no email </w:t>
      </w:r>
      <w:proofErr w:type="gramStart"/>
      <w:r w:rsidR="00F01F72">
        <w:t>is received</w:t>
      </w:r>
      <w:proofErr w:type="gramEnd"/>
      <w:r w:rsidR="00EE62DA">
        <w:t>.</w:t>
      </w:r>
    </w:p>
    <w:p w14:paraId="2B718FD1" w14:textId="1D46C0B0" w:rsidR="00930983" w:rsidRPr="008E65CD" w:rsidRDefault="0072164F" w:rsidP="0072164F">
      <w:pPr>
        <w:pStyle w:val="ListParagraph"/>
        <w:numPr>
          <w:ilvl w:val="0"/>
          <w:numId w:val="31"/>
        </w:numPr>
        <w:spacing w:after="245"/>
        <w:rPr>
          <w:rStyle w:val="Hyperlink"/>
          <w:color w:val="auto"/>
          <w:u w:val="none"/>
        </w:rPr>
      </w:pPr>
      <w:r w:rsidRPr="61435A48">
        <w:rPr>
          <w:b/>
          <w:bCs/>
        </w:rPr>
        <w:lastRenderedPageBreak/>
        <w:t xml:space="preserve">June </w:t>
      </w:r>
      <w:r w:rsidR="003D7637" w:rsidRPr="61435A48">
        <w:rPr>
          <w:b/>
          <w:bCs/>
        </w:rPr>
        <w:t xml:space="preserve">13, </w:t>
      </w:r>
      <w:r w:rsidRPr="61435A48">
        <w:rPr>
          <w:b/>
          <w:bCs/>
        </w:rPr>
        <w:t>2022</w:t>
      </w:r>
      <w:r w:rsidR="005D5582">
        <w:t xml:space="preserve"> </w:t>
      </w:r>
      <w:r w:rsidR="00961D7C">
        <w:t xml:space="preserve">– </w:t>
      </w:r>
      <w:r w:rsidR="005D5582">
        <w:t xml:space="preserve">All side event proposals are due for submission to </w:t>
      </w:r>
      <w:hyperlink r:id="rId13">
        <w:r w:rsidR="00694F6B" w:rsidRPr="61435A48">
          <w:rPr>
            <w:rStyle w:val="Hyperlink"/>
            <w:rFonts w:ascii="Calibri" w:eastAsia="Calibri" w:hAnsi="Calibri" w:cs="Calibri"/>
          </w:rPr>
          <w:t>CEM13MI7USA@hq.doe.gov</w:t>
        </w:r>
      </w:hyperlink>
      <w:r w:rsidR="00F01F72" w:rsidRPr="61435A48">
        <w:rPr>
          <w:rStyle w:val="Hyperlink"/>
          <w:rFonts w:ascii="Calibri" w:eastAsia="Calibri" w:hAnsi="Calibri" w:cs="Calibri"/>
          <w:color w:val="auto"/>
          <w:u w:val="none"/>
        </w:rPr>
        <w:t>.</w:t>
      </w:r>
    </w:p>
    <w:p w14:paraId="27BD556A" w14:textId="0460741C" w:rsidR="008E65CD" w:rsidRDefault="00602044" w:rsidP="0072164F">
      <w:pPr>
        <w:pStyle w:val="ListParagraph"/>
        <w:numPr>
          <w:ilvl w:val="0"/>
          <w:numId w:val="31"/>
        </w:numPr>
        <w:spacing w:after="245"/>
      </w:pPr>
      <w:r w:rsidRPr="61435A48">
        <w:rPr>
          <w:b/>
          <w:bCs/>
        </w:rPr>
        <w:t xml:space="preserve">June </w:t>
      </w:r>
      <w:r w:rsidR="003D7637" w:rsidRPr="61435A48">
        <w:rPr>
          <w:b/>
          <w:bCs/>
        </w:rPr>
        <w:t xml:space="preserve">27, </w:t>
      </w:r>
      <w:r w:rsidRPr="61435A48">
        <w:rPr>
          <w:b/>
          <w:bCs/>
        </w:rPr>
        <w:t>2022</w:t>
      </w:r>
      <w:r w:rsidR="00FB6D1F">
        <w:t xml:space="preserve"> </w:t>
      </w:r>
      <w:r w:rsidR="00855BD9">
        <w:t>–</w:t>
      </w:r>
      <w:r w:rsidR="00FB6D1F">
        <w:t xml:space="preserve"> </w:t>
      </w:r>
      <w:r w:rsidR="00855BD9">
        <w:t xml:space="preserve">Organizers </w:t>
      </w:r>
      <w:proofErr w:type="gramStart"/>
      <w:r w:rsidR="00855BD9">
        <w:t>being asked</w:t>
      </w:r>
      <w:proofErr w:type="gramEnd"/>
      <w:r w:rsidR="00855BD9">
        <w:t xml:space="preserve"> to </w:t>
      </w:r>
      <w:r w:rsidR="00C724FD">
        <w:t>modify or combine</w:t>
      </w:r>
      <w:r w:rsidR="00B147F4">
        <w:t xml:space="preserve"> side</w:t>
      </w:r>
      <w:r w:rsidR="00C724FD">
        <w:t xml:space="preserve"> events will be notified</w:t>
      </w:r>
      <w:r w:rsidR="00F01F72">
        <w:t>.</w:t>
      </w:r>
    </w:p>
    <w:p w14:paraId="6A80C11D" w14:textId="03530CA6" w:rsidR="00C724FD" w:rsidRDefault="00AA036A" w:rsidP="0072164F">
      <w:pPr>
        <w:pStyle w:val="ListParagraph"/>
        <w:numPr>
          <w:ilvl w:val="0"/>
          <w:numId w:val="31"/>
        </w:numPr>
        <w:spacing w:after="245"/>
      </w:pPr>
      <w:r w:rsidRPr="61435A48">
        <w:rPr>
          <w:b/>
          <w:bCs/>
        </w:rPr>
        <w:t xml:space="preserve">July </w:t>
      </w:r>
      <w:r w:rsidR="003D7637" w:rsidRPr="61435A48">
        <w:rPr>
          <w:b/>
          <w:bCs/>
        </w:rPr>
        <w:t xml:space="preserve">11, </w:t>
      </w:r>
      <w:r w:rsidRPr="61435A48">
        <w:rPr>
          <w:b/>
          <w:bCs/>
        </w:rPr>
        <w:t>2022</w:t>
      </w:r>
      <w:r>
        <w:t xml:space="preserve"> – </w:t>
      </w:r>
      <w:r w:rsidR="001076B7">
        <w:t xml:space="preserve">Organizers </w:t>
      </w:r>
      <w:proofErr w:type="gramStart"/>
      <w:r w:rsidR="001076B7">
        <w:t>will be noti</w:t>
      </w:r>
      <w:r w:rsidR="00961D7C">
        <w:t>fied</w:t>
      </w:r>
      <w:proofErr w:type="gramEnd"/>
      <w:r w:rsidR="00961D7C">
        <w:t xml:space="preserve"> of final selections</w:t>
      </w:r>
      <w:r w:rsidR="00F01F72">
        <w:t>.</w:t>
      </w:r>
    </w:p>
    <w:p w14:paraId="1B65CD4A" w14:textId="0CB40F04" w:rsidR="00961D7C" w:rsidRDefault="00501CE3" w:rsidP="0072164F">
      <w:pPr>
        <w:pStyle w:val="ListParagraph"/>
        <w:numPr>
          <w:ilvl w:val="0"/>
          <w:numId w:val="31"/>
        </w:numPr>
        <w:spacing w:after="245"/>
      </w:pPr>
      <w:r w:rsidRPr="61435A48">
        <w:rPr>
          <w:b/>
          <w:bCs/>
        </w:rPr>
        <w:t>August</w:t>
      </w:r>
      <w:r w:rsidR="003D7637" w:rsidRPr="61435A48">
        <w:rPr>
          <w:b/>
          <w:bCs/>
        </w:rPr>
        <w:t xml:space="preserve"> 1</w:t>
      </w:r>
      <w:r w:rsidR="00F529C8" w:rsidRPr="61435A48">
        <w:rPr>
          <w:b/>
          <w:bCs/>
        </w:rPr>
        <w:t xml:space="preserve">7, </w:t>
      </w:r>
      <w:r w:rsidRPr="61435A48">
        <w:rPr>
          <w:b/>
          <w:bCs/>
        </w:rPr>
        <w:t>2022</w:t>
      </w:r>
      <w:r>
        <w:t xml:space="preserve"> </w:t>
      </w:r>
      <w:r w:rsidR="001014DE">
        <w:t xml:space="preserve">– </w:t>
      </w:r>
      <w:r w:rsidR="00761E56">
        <w:t xml:space="preserve">Final </w:t>
      </w:r>
      <w:r w:rsidR="00DF76DE">
        <w:t xml:space="preserve">side </w:t>
      </w:r>
      <w:r w:rsidR="00B147F4">
        <w:t xml:space="preserve">event </w:t>
      </w:r>
      <w:r w:rsidR="00095D86">
        <w:t>de</w:t>
      </w:r>
      <w:r w:rsidR="00761E56">
        <w:t xml:space="preserve">scriptions and participant information </w:t>
      </w:r>
      <w:r w:rsidR="008C15D7">
        <w:t>are due</w:t>
      </w:r>
      <w:r w:rsidR="00DF76DE">
        <w:t xml:space="preserve"> to the </w:t>
      </w:r>
      <w:r w:rsidR="009C1251">
        <w:t>h</w:t>
      </w:r>
      <w:r w:rsidR="00DF76DE">
        <w:t>ost</w:t>
      </w:r>
      <w:r w:rsidR="00F01F72">
        <w:t>.</w:t>
      </w:r>
    </w:p>
    <w:p w14:paraId="72A8A36A" w14:textId="72B8E464" w:rsidR="00145BB3" w:rsidRPr="005F52AE" w:rsidRDefault="00145BB3" w:rsidP="0072164F">
      <w:pPr>
        <w:pStyle w:val="ListParagraph"/>
        <w:numPr>
          <w:ilvl w:val="0"/>
          <w:numId w:val="31"/>
        </w:numPr>
        <w:spacing w:after="245"/>
      </w:pPr>
      <w:r w:rsidRPr="61435A48">
        <w:rPr>
          <w:b/>
          <w:bCs/>
        </w:rPr>
        <w:t>August</w:t>
      </w:r>
      <w:r w:rsidR="00F529C8" w:rsidRPr="61435A48">
        <w:rPr>
          <w:b/>
          <w:bCs/>
        </w:rPr>
        <w:t xml:space="preserve"> 31,</w:t>
      </w:r>
      <w:r w:rsidRPr="61435A48">
        <w:rPr>
          <w:b/>
          <w:bCs/>
        </w:rPr>
        <w:t xml:space="preserve"> 2022 </w:t>
      </w:r>
      <w:r>
        <w:t xml:space="preserve">– Final </w:t>
      </w:r>
      <w:r w:rsidR="00DF76DE">
        <w:t xml:space="preserve">side </w:t>
      </w:r>
      <w:r>
        <w:t>event agendas are due</w:t>
      </w:r>
      <w:r w:rsidR="00DF76DE">
        <w:t xml:space="preserve"> to the </w:t>
      </w:r>
      <w:r w:rsidR="009C1251">
        <w:t>h</w:t>
      </w:r>
      <w:r w:rsidR="00DF76DE">
        <w:t>ost</w:t>
      </w:r>
      <w:r w:rsidR="00F01F72">
        <w:t>.</w:t>
      </w:r>
    </w:p>
    <w:p w14:paraId="32E16F3E" w14:textId="77777777" w:rsidR="00554A19" w:rsidRPr="00441B3C" w:rsidRDefault="00554A19" w:rsidP="00554A19">
      <w:pPr>
        <w:pStyle w:val="Heading1"/>
        <w:spacing w:after="120"/>
        <w:ind w:left="0" w:hanging="14"/>
        <w:rPr>
          <w:color w:val="70AD47"/>
        </w:rPr>
      </w:pPr>
      <w:r w:rsidRPr="00441B3C">
        <w:rPr>
          <w:color w:val="70AD47"/>
        </w:rPr>
        <w:t>Theme and Subthemes</w:t>
      </w:r>
    </w:p>
    <w:p w14:paraId="0D755D4A" w14:textId="77777777" w:rsidR="00554A19" w:rsidRDefault="00554A19" w:rsidP="00554A19">
      <w:pPr>
        <w:spacing w:after="207"/>
        <w:ind w:left="-5"/>
        <w:rPr>
          <w:b/>
          <w:bCs/>
        </w:rPr>
      </w:pPr>
      <w:r>
        <w:rPr>
          <w:b/>
          <w:bCs/>
        </w:rPr>
        <w:t>Theme</w:t>
      </w:r>
    </w:p>
    <w:p w14:paraId="161C11A2" w14:textId="569191E5" w:rsidR="009B30BC" w:rsidRPr="00EE637F" w:rsidRDefault="009B30BC" w:rsidP="009B30BC">
      <w:pPr>
        <w:spacing w:after="207"/>
        <w:ind w:left="-5"/>
      </w:pPr>
      <w:r>
        <w:t xml:space="preserve">The theme for CEM13/MI-7 is </w:t>
      </w:r>
      <w:r w:rsidRPr="61435A48">
        <w:rPr>
          <w:i/>
          <w:iCs/>
        </w:rPr>
        <w:t>Rapid Innovation and Deployment</w:t>
      </w:r>
      <w:r>
        <w:t>. This means accelerating the pace and scale of innovation of energy technologies through collaboration and shared strategies</w:t>
      </w:r>
      <w:r w:rsidR="00F01F72">
        <w:t>, as well as</w:t>
      </w:r>
      <w:r>
        <w:t xml:space="preserve"> shortening the innovation</w:t>
      </w:r>
      <w:r w:rsidR="00F01F72">
        <w:t>-</w:t>
      </w:r>
      <w:r>
        <w:t>to</w:t>
      </w:r>
      <w:r w:rsidR="00F01F72">
        <w:t>-</w:t>
      </w:r>
      <w:r>
        <w:t xml:space="preserve">deployment continuum to deploy commercially viable technologies at the pace and scale needed to combat the climate crisis in this urgent decade of delivery. Side events should reflect this theme. </w:t>
      </w:r>
    </w:p>
    <w:p w14:paraId="17D9FBF2" w14:textId="51F10096" w:rsidR="00554A19" w:rsidRPr="00A85971" w:rsidRDefault="00554A19" w:rsidP="00554A19">
      <w:pPr>
        <w:spacing w:after="207"/>
        <w:ind w:left="-5"/>
        <w:rPr>
          <w:b/>
          <w:bCs/>
        </w:rPr>
      </w:pPr>
      <w:r w:rsidRPr="00A85971">
        <w:rPr>
          <w:b/>
          <w:bCs/>
        </w:rPr>
        <w:t xml:space="preserve">Subthemes </w:t>
      </w:r>
    </w:p>
    <w:p w14:paraId="0CBAB09F" w14:textId="77777777" w:rsidR="00E96839" w:rsidRPr="00EE637F" w:rsidRDefault="00E96839" w:rsidP="00E96839">
      <w:pPr>
        <w:spacing w:after="207"/>
        <w:ind w:left="-5"/>
      </w:pPr>
      <w:r>
        <w:t xml:space="preserve">In addition to reflecting the overall theme of CEM13/MI-7, </w:t>
      </w:r>
      <w:r w:rsidRPr="008B6319">
        <w:rPr>
          <w:u w:val="single"/>
        </w:rPr>
        <w:t>side events should contribute to at least one of the following subthemes</w:t>
      </w:r>
      <w:r>
        <w:rPr>
          <w:u w:val="single"/>
        </w:rPr>
        <w:t xml:space="preserve"> (with flexibility)</w:t>
      </w:r>
      <w:r>
        <w:t>.</w:t>
      </w:r>
    </w:p>
    <w:p w14:paraId="711689D1" w14:textId="49B2E89F" w:rsidR="00E96839" w:rsidRPr="00EE637F" w:rsidRDefault="00E96839" w:rsidP="00E96839">
      <w:pPr>
        <w:spacing w:after="207"/>
        <w:ind w:left="-5"/>
      </w:pPr>
      <w:r w:rsidRPr="61435A48">
        <w:rPr>
          <w:i/>
          <w:iCs/>
        </w:rPr>
        <w:t>Jobs and Community</w:t>
      </w:r>
      <w:r>
        <w:t xml:space="preserve">: The transition to a net-zero energy system will lead to an overall increase in energy sector jobs, yet the </w:t>
      </w:r>
      <w:r w:rsidR="00314115">
        <w:t>pro</w:t>
      </w:r>
      <w:r w:rsidR="0095538B">
        <w:t>s</w:t>
      </w:r>
      <w:r w:rsidR="00314115">
        <w:t xml:space="preserve">pect for uneven </w:t>
      </w:r>
      <w:r>
        <w:t>effects require</w:t>
      </w:r>
      <w:r w:rsidR="004258D7">
        <w:t>s</w:t>
      </w:r>
      <w:r>
        <w:t xml:space="preserve"> </w:t>
      </w:r>
      <w:r w:rsidR="0095538B">
        <w:t xml:space="preserve">careful management of </w:t>
      </w:r>
      <w:r>
        <w:t>the clean energy transition. A focus on workers and communities is crucial to ensur</w:t>
      </w:r>
      <w:r w:rsidR="004258D7">
        <w:t>ing</w:t>
      </w:r>
      <w:r>
        <w:t xml:space="preserve"> that the future zero-emissions economy creates opportunities for everyone. Implementation will involve every sector of society – including scientists, engineers, builders, educators, consumers, policy officials, and youth, to name just a few.   </w:t>
      </w:r>
      <w:r w:rsidR="00314115">
        <w:t xml:space="preserve"> </w:t>
      </w:r>
    </w:p>
    <w:p w14:paraId="08B210C3" w14:textId="2A79D852" w:rsidR="00E96839" w:rsidRPr="00EE637F" w:rsidRDefault="00E96839" w:rsidP="00E96839">
      <w:pPr>
        <w:spacing w:after="207"/>
        <w:ind w:left="-5"/>
      </w:pPr>
      <w:r w:rsidRPr="00280F22">
        <w:rPr>
          <w:i/>
          <w:iCs/>
        </w:rPr>
        <w:t>Technology Transformation</w:t>
      </w:r>
      <w:r w:rsidRPr="00EE637F">
        <w:t xml:space="preserve">: </w:t>
      </w:r>
      <w:r>
        <w:t>A wide array of emerging energy technologies, from smarter electricity grids to better batteries to more efficient manufacturing,</w:t>
      </w:r>
      <w:r w:rsidRPr="00EE637F">
        <w:t xml:space="preserve"> </w:t>
      </w:r>
      <w:r>
        <w:t>stand to reduce global emissions while supercharging the clean energy economy</w:t>
      </w:r>
      <w:r w:rsidRPr="00EE637F">
        <w:t xml:space="preserve">. </w:t>
      </w:r>
      <w:r w:rsidR="00064B65">
        <w:t>The world needs</w:t>
      </w:r>
      <w:r>
        <w:t xml:space="preserve"> more innovation </w:t>
      </w:r>
      <w:proofErr w:type="gramStart"/>
      <w:r>
        <w:t>to fully unlock</w:t>
      </w:r>
      <w:proofErr w:type="gramEnd"/>
      <w:r>
        <w:t xml:space="preserve"> the benefits of many technologies </w:t>
      </w:r>
      <w:r w:rsidR="00064B65">
        <w:t>under development</w:t>
      </w:r>
      <w:r w:rsidR="00827606">
        <w:t xml:space="preserve"> and to drive down the cost of nascent and existing technologies</w:t>
      </w:r>
      <w:r>
        <w:t xml:space="preserve">. We must develop strategies to </w:t>
      </w:r>
      <w:r w:rsidRPr="00EE637F">
        <w:t xml:space="preserve">accelerate </w:t>
      </w:r>
      <w:r>
        <w:t>the innovation, research, development</w:t>
      </w:r>
      <w:r w:rsidR="00D777AB">
        <w:t>, demonstration, and deployment</w:t>
      </w:r>
      <w:r w:rsidRPr="00EE637F">
        <w:t xml:space="preserve"> </w:t>
      </w:r>
      <w:r>
        <w:t xml:space="preserve">of </w:t>
      </w:r>
      <w:r w:rsidRPr="00EE637F">
        <w:t>those technologies</w:t>
      </w:r>
      <w:r>
        <w:t xml:space="preserve"> to speed their </w:t>
      </w:r>
      <w:r w:rsidRPr="00EE637F">
        <w:t xml:space="preserve">contribution to the </w:t>
      </w:r>
      <w:r>
        <w:t>global energy</w:t>
      </w:r>
      <w:r w:rsidRPr="00EE637F">
        <w:t xml:space="preserve"> transformation. </w:t>
      </w:r>
    </w:p>
    <w:p w14:paraId="3239C9CE" w14:textId="3102812D" w:rsidR="00E96839" w:rsidRDefault="00E96839" w:rsidP="00E96839">
      <w:pPr>
        <w:spacing w:after="207"/>
        <w:ind w:left="-5"/>
        <w:rPr>
          <w:b/>
          <w:bCs/>
        </w:rPr>
      </w:pPr>
      <w:r w:rsidRPr="61435A48">
        <w:rPr>
          <w:i/>
          <w:iCs/>
        </w:rPr>
        <w:t>Unprecedented Deployment</w:t>
      </w:r>
      <w:r>
        <w:t>: Governments and industry have made laudable progress towards decarbonization</w:t>
      </w:r>
      <w:r w:rsidR="004258D7">
        <w:t>,</w:t>
      </w:r>
      <w:r>
        <w:t xml:space="preserve"> </w:t>
      </w:r>
      <w:r w:rsidR="004258D7">
        <w:t>y</w:t>
      </w:r>
      <w:r>
        <w:t>et global emissions are still increasing</w:t>
      </w:r>
      <w:r w:rsidR="004258D7">
        <w:t>,</w:t>
      </w:r>
      <w:r>
        <w:t xml:space="preserve"> </w:t>
      </w:r>
      <w:r w:rsidR="004258D7">
        <w:t xml:space="preserve">although </w:t>
      </w:r>
      <w:r>
        <w:t xml:space="preserve">many of the technologies necessary to reverse this trend are already available. To meet our climate goals, we must develop creative ways </w:t>
      </w:r>
      <w:proofErr w:type="gramStart"/>
      <w:r>
        <w:t>to dramatically accelerate</w:t>
      </w:r>
      <w:proofErr w:type="gramEnd"/>
      <w:r>
        <w:t xml:space="preserve"> global commercial deployment of clean energy technologies over the next decade and beyond.</w:t>
      </w:r>
    </w:p>
    <w:p w14:paraId="3E9999CC" w14:textId="77777777" w:rsidR="00554A19" w:rsidRPr="0020127F" w:rsidRDefault="00554A19" w:rsidP="0035393F">
      <w:pPr>
        <w:pStyle w:val="Heading1"/>
        <w:ind w:left="-5" w:firstLine="0"/>
        <w:rPr>
          <w:color w:val="70AD47"/>
        </w:rPr>
      </w:pPr>
      <w:r w:rsidRPr="0020127F">
        <w:rPr>
          <w:color w:val="70AD47"/>
        </w:rPr>
        <w:lastRenderedPageBreak/>
        <w:t>Sectoral Approach</w:t>
      </w:r>
    </w:p>
    <w:p w14:paraId="25ADEC45" w14:textId="25A7C878" w:rsidR="00554A19" w:rsidRPr="004C2630" w:rsidRDefault="00806E12" w:rsidP="00554A19">
      <w:pPr>
        <w:spacing w:after="207"/>
        <w:ind w:left="-5"/>
      </w:pPr>
      <w:r>
        <w:rPr>
          <w:u w:val="single"/>
        </w:rPr>
        <w:t>S</w:t>
      </w:r>
      <w:r w:rsidR="00554A19" w:rsidRPr="50C4FB4E">
        <w:rPr>
          <w:u w:val="single"/>
        </w:rPr>
        <w:t xml:space="preserve">ide events </w:t>
      </w:r>
      <w:proofErr w:type="gramStart"/>
      <w:r w:rsidR="00554A19" w:rsidRPr="50C4FB4E">
        <w:rPr>
          <w:u w:val="single"/>
        </w:rPr>
        <w:t>will be organized</w:t>
      </w:r>
      <w:proofErr w:type="gramEnd"/>
      <w:r w:rsidR="00554A19" w:rsidRPr="50C4FB4E">
        <w:rPr>
          <w:u w:val="single"/>
        </w:rPr>
        <w:t xml:space="preserve"> </w:t>
      </w:r>
      <w:r w:rsidR="00682DE3">
        <w:rPr>
          <w:u w:val="single"/>
        </w:rPr>
        <w:t>largely</w:t>
      </w:r>
      <w:r w:rsidR="00554A19" w:rsidRPr="50C4FB4E">
        <w:rPr>
          <w:u w:val="single"/>
        </w:rPr>
        <w:t xml:space="preserve"> through a sectoral approach</w:t>
      </w:r>
      <w:r w:rsidR="00554A19">
        <w:t xml:space="preserve"> to highlight synergies </w:t>
      </w:r>
      <w:r w:rsidR="00F748D5">
        <w:t xml:space="preserve">and encourage collaboration </w:t>
      </w:r>
      <w:r w:rsidR="00554A19">
        <w:t xml:space="preserve">within and across the </w:t>
      </w:r>
      <w:r w:rsidR="00DE5C13">
        <w:t>CEM and MI</w:t>
      </w:r>
      <w:r w:rsidR="00554A19">
        <w:t xml:space="preserve"> organizations and </w:t>
      </w:r>
      <w:r w:rsidR="00F748D5">
        <w:t>with other organizations</w:t>
      </w:r>
      <w:r w:rsidR="00554A19">
        <w:t xml:space="preserve">. </w:t>
      </w:r>
      <w:r w:rsidR="004C729F">
        <w:t>Side event organizers should attempt to</w:t>
      </w:r>
      <w:r w:rsidR="00554A19">
        <w:t xml:space="preserve"> categorize</w:t>
      </w:r>
      <w:r w:rsidR="000963CA">
        <w:t xml:space="preserve"> their</w:t>
      </w:r>
      <w:r w:rsidR="00554A19">
        <w:t xml:space="preserve"> side events as pertaining to one or more of the following sectors.</w:t>
      </w:r>
    </w:p>
    <w:tbl>
      <w:tblPr>
        <w:tblW w:w="9355" w:type="dxa"/>
        <w:tblBorders>
          <w:top w:val="single" w:sz="4" w:space="0" w:color="70AD47"/>
          <w:left w:val="single" w:sz="4" w:space="0" w:color="70AD47"/>
          <w:bottom w:val="single" w:sz="4" w:space="0" w:color="70AD47"/>
          <w:right w:val="single" w:sz="4" w:space="0" w:color="70AD47"/>
          <w:insideH w:val="single" w:sz="4" w:space="0" w:color="A8D08D"/>
          <w:insideV w:val="single" w:sz="4" w:space="0" w:color="A8D08D"/>
        </w:tblBorders>
        <w:tblLayout w:type="fixed"/>
        <w:tblLook w:val="04A0" w:firstRow="1" w:lastRow="0" w:firstColumn="1" w:lastColumn="0" w:noHBand="0" w:noVBand="1"/>
      </w:tblPr>
      <w:tblGrid>
        <w:gridCol w:w="2639"/>
        <w:gridCol w:w="6716"/>
      </w:tblGrid>
      <w:tr w:rsidR="00554A19" w14:paraId="2153A063" w14:textId="77777777" w:rsidTr="61435A48">
        <w:trPr>
          <w:trHeight w:val="537"/>
        </w:trPr>
        <w:tc>
          <w:tcPr>
            <w:tcW w:w="2639" w:type="dxa"/>
            <w:shd w:val="clear" w:color="auto" w:fill="E2EFD9" w:themeFill="accent6" w:themeFillTint="33"/>
            <w:vAlign w:val="center"/>
          </w:tcPr>
          <w:p w14:paraId="1C4DDFA5" w14:textId="77777777" w:rsidR="00554A19" w:rsidRPr="0035393F" w:rsidRDefault="00554A19" w:rsidP="0035393F">
            <w:pPr>
              <w:pStyle w:val="NoSpacing"/>
              <w:rPr>
                <w:b/>
                <w:bCs/>
              </w:rPr>
            </w:pPr>
            <w:r w:rsidRPr="0035393F">
              <w:rPr>
                <w:b/>
                <w:bCs/>
              </w:rPr>
              <w:t>Sector</w:t>
            </w:r>
          </w:p>
        </w:tc>
        <w:tc>
          <w:tcPr>
            <w:tcW w:w="6716" w:type="dxa"/>
            <w:shd w:val="clear" w:color="auto" w:fill="E2EFD9" w:themeFill="accent6" w:themeFillTint="33"/>
            <w:vAlign w:val="center"/>
          </w:tcPr>
          <w:p w14:paraId="728988D7" w14:textId="4B96BB7D" w:rsidR="00554A19" w:rsidRPr="0035393F" w:rsidRDefault="00554A19" w:rsidP="0035393F">
            <w:pPr>
              <w:pStyle w:val="NoSpacing"/>
              <w:rPr>
                <w:b/>
                <w:bCs/>
              </w:rPr>
            </w:pPr>
            <w:r w:rsidRPr="0035393F">
              <w:rPr>
                <w:b/>
                <w:bCs/>
              </w:rPr>
              <w:t>Example</w:t>
            </w:r>
            <w:r w:rsidR="00A7513C">
              <w:rPr>
                <w:b/>
                <w:bCs/>
              </w:rPr>
              <w:t xml:space="preserve">s of Possible Topics and </w:t>
            </w:r>
            <w:r w:rsidR="002B2937">
              <w:rPr>
                <w:b/>
                <w:bCs/>
              </w:rPr>
              <w:t xml:space="preserve">Applicable </w:t>
            </w:r>
            <w:r w:rsidR="00A7513C">
              <w:rPr>
                <w:b/>
                <w:bCs/>
              </w:rPr>
              <w:t xml:space="preserve">CEM and MI </w:t>
            </w:r>
            <w:r w:rsidRPr="0035393F">
              <w:rPr>
                <w:b/>
                <w:bCs/>
              </w:rPr>
              <w:t>Workstreams</w:t>
            </w:r>
          </w:p>
        </w:tc>
      </w:tr>
      <w:tr w:rsidR="00554A19" w14:paraId="2A766559" w14:textId="77777777" w:rsidTr="61435A48">
        <w:trPr>
          <w:trHeight w:val="537"/>
        </w:trPr>
        <w:tc>
          <w:tcPr>
            <w:tcW w:w="2639" w:type="dxa"/>
            <w:vAlign w:val="center"/>
          </w:tcPr>
          <w:p w14:paraId="203CA83E" w14:textId="77777777" w:rsidR="00554A19" w:rsidRDefault="00554A19" w:rsidP="0035393F">
            <w:pPr>
              <w:pStyle w:val="NoSpacing"/>
            </w:pPr>
            <w:r>
              <w:t>Fuels</w:t>
            </w:r>
          </w:p>
        </w:tc>
        <w:tc>
          <w:tcPr>
            <w:tcW w:w="6716" w:type="dxa"/>
            <w:vAlign w:val="center"/>
          </w:tcPr>
          <w:p w14:paraId="520F27CB" w14:textId="347F7AE7" w:rsidR="00554A19" w:rsidRPr="008B757C" w:rsidRDefault="00BF48CE" w:rsidP="0035393F">
            <w:pPr>
              <w:pStyle w:val="NoSpacing"/>
              <w:rPr>
                <w:rFonts w:eastAsia="Times New Roman" w:cstheme="minorHAnsi"/>
              </w:rPr>
            </w:pPr>
            <w:r>
              <w:rPr>
                <w:rFonts w:eastAsia="Times New Roman" w:cstheme="minorHAnsi"/>
              </w:rPr>
              <w:t xml:space="preserve">Biodiesel, </w:t>
            </w:r>
            <w:proofErr w:type="spellStart"/>
            <w:r w:rsidR="00554A19" w:rsidRPr="008B757C">
              <w:rPr>
                <w:rFonts w:eastAsia="Times New Roman" w:cstheme="minorHAnsi"/>
              </w:rPr>
              <w:t>B</w:t>
            </w:r>
            <w:r w:rsidR="00554A19">
              <w:rPr>
                <w:rFonts w:eastAsia="Times New Roman" w:cstheme="minorHAnsi"/>
              </w:rPr>
              <w:t>iofuture</w:t>
            </w:r>
            <w:proofErr w:type="spellEnd"/>
            <w:r w:rsidR="00554A19">
              <w:rPr>
                <w:rFonts w:eastAsia="Times New Roman" w:cstheme="minorHAnsi"/>
              </w:rPr>
              <w:t xml:space="preserve"> Platform, </w:t>
            </w:r>
            <w:proofErr w:type="spellStart"/>
            <w:r w:rsidR="00795FD2">
              <w:rPr>
                <w:rFonts w:eastAsia="Times New Roman" w:cstheme="minorHAnsi"/>
              </w:rPr>
              <w:t>Biorefineries</w:t>
            </w:r>
            <w:proofErr w:type="spellEnd"/>
            <w:r w:rsidR="00795FD2">
              <w:rPr>
                <w:rFonts w:eastAsia="Times New Roman" w:cstheme="minorHAnsi"/>
              </w:rPr>
              <w:t xml:space="preserve">, </w:t>
            </w:r>
            <w:r w:rsidR="00554A19">
              <w:rPr>
                <w:rFonts w:eastAsia="Times New Roman" w:cstheme="minorHAnsi"/>
              </w:rPr>
              <w:t>Hydrogen, Sustainable Aviation Fuel</w:t>
            </w:r>
          </w:p>
        </w:tc>
      </w:tr>
      <w:tr w:rsidR="00554A19" w14:paraId="175DA01E" w14:textId="77777777" w:rsidTr="61435A48">
        <w:trPr>
          <w:trHeight w:val="537"/>
        </w:trPr>
        <w:tc>
          <w:tcPr>
            <w:tcW w:w="2639" w:type="dxa"/>
            <w:vAlign w:val="center"/>
          </w:tcPr>
          <w:p w14:paraId="1B1ACF91" w14:textId="77777777" w:rsidR="00554A19" w:rsidRDefault="00554A19" w:rsidP="0035393F">
            <w:pPr>
              <w:pStyle w:val="NoSpacing"/>
            </w:pPr>
            <w:r>
              <w:t>Power</w:t>
            </w:r>
          </w:p>
        </w:tc>
        <w:tc>
          <w:tcPr>
            <w:tcW w:w="6716" w:type="dxa"/>
            <w:vAlign w:val="center"/>
          </w:tcPr>
          <w:p w14:paraId="6E99A50C" w14:textId="52887445" w:rsidR="00554A19" w:rsidRPr="008B757C" w:rsidRDefault="00BF48CE" w:rsidP="61435A48">
            <w:pPr>
              <w:pStyle w:val="NoSpacing"/>
              <w:rPr>
                <w:rFonts w:eastAsia="Times New Roman"/>
              </w:rPr>
            </w:pPr>
            <w:r w:rsidRPr="61435A48">
              <w:rPr>
                <w:rFonts w:eastAsia="Times New Roman"/>
              </w:rPr>
              <w:t xml:space="preserve">Smart Grids, </w:t>
            </w:r>
            <w:r w:rsidR="00041AC1" w:rsidRPr="61435A48">
              <w:rPr>
                <w:rFonts w:eastAsia="Times New Roman"/>
              </w:rPr>
              <w:t xml:space="preserve">Geothermal, </w:t>
            </w:r>
            <w:r w:rsidR="00554A19" w:rsidRPr="61435A48">
              <w:rPr>
                <w:rFonts w:eastAsia="Times New Roman"/>
              </w:rPr>
              <w:t>21 CPP, ISGAN, Green Powered Future, RGEI, NICE Future</w:t>
            </w:r>
          </w:p>
        </w:tc>
      </w:tr>
      <w:tr w:rsidR="00554A19" w14:paraId="513023A8" w14:textId="77777777" w:rsidTr="61435A48">
        <w:trPr>
          <w:trHeight w:val="537"/>
        </w:trPr>
        <w:tc>
          <w:tcPr>
            <w:tcW w:w="2639" w:type="dxa"/>
            <w:vAlign w:val="center"/>
          </w:tcPr>
          <w:p w14:paraId="7DD461F5" w14:textId="77777777" w:rsidR="00554A19" w:rsidRDefault="00554A19" w:rsidP="0035393F">
            <w:pPr>
              <w:pStyle w:val="NoSpacing"/>
            </w:pPr>
            <w:r>
              <w:t>Transport</w:t>
            </w:r>
          </w:p>
        </w:tc>
        <w:tc>
          <w:tcPr>
            <w:tcW w:w="6716" w:type="dxa"/>
            <w:vAlign w:val="center"/>
          </w:tcPr>
          <w:p w14:paraId="57BEE3A5" w14:textId="77777777" w:rsidR="00554A19" w:rsidRPr="008B757C" w:rsidRDefault="00554A19" w:rsidP="0035393F">
            <w:pPr>
              <w:pStyle w:val="NoSpacing"/>
              <w:rPr>
                <w:rFonts w:eastAsia="Times New Roman" w:cstheme="minorHAnsi"/>
              </w:rPr>
            </w:pPr>
            <w:r w:rsidRPr="008B757C">
              <w:rPr>
                <w:rFonts w:eastAsia="Times New Roman" w:cstheme="minorHAnsi"/>
              </w:rPr>
              <w:t>E</w:t>
            </w:r>
            <w:r>
              <w:rPr>
                <w:rFonts w:eastAsia="Times New Roman" w:cstheme="minorHAnsi"/>
              </w:rPr>
              <w:t xml:space="preserve">lectric </w:t>
            </w:r>
            <w:r w:rsidRPr="008B757C">
              <w:rPr>
                <w:rFonts w:eastAsia="Times New Roman" w:cstheme="minorHAnsi"/>
              </w:rPr>
              <w:t>V</w:t>
            </w:r>
            <w:r>
              <w:rPr>
                <w:rFonts w:eastAsia="Times New Roman" w:cstheme="minorHAnsi"/>
              </w:rPr>
              <w:t>ehicles</w:t>
            </w:r>
            <w:r w:rsidRPr="008B757C">
              <w:rPr>
                <w:rFonts w:eastAsia="Times New Roman" w:cstheme="minorHAnsi"/>
              </w:rPr>
              <w:t xml:space="preserve">, </w:t>
            </w:r>
            <w:r>
              <w:rPr>
                <w:rFonts w:eastAsia="Times New Roman" w:cstheme="minorHAnsi"/>
              </w:rPr>
              <w:t>S</w:t>
            </w:r>
            <w:r w:rsidRPr="008B757C">
              <w:rPr>
                <w:rFonts w:eastAsia="Times New Roman" w:cstheme="minorHAnsi"/>
              </w:rPr>
              <w:t xml:space="preserve">hipping, </w:t>
            </w:r>
            <w:r>
              <w:rPr>
                <w:rFonts w:eastAsia="Times New Roman" w:cstheme="minorHAnsi"/>
              </w:rPr>
              <w:t>Sustainable A</w:t>
            </w:r>
            <w:r w:rsidRPr="008B757C">
              <w:rPr>
                <w:rFonts w:eastAsia="Times New Roman" w:cstheme="minorHAnsi"/>
              </w:rPr>
              <w:t xml:space="preserve">viation </w:t>
            </w:r>
            <w:r>
              <w:rPr>
                <w:rFonts w:eastAsia="Times New Roman" w:cstheme="minorHAnsi"/>
              </w:rPr>
              <w:t>F</w:t>
            </w:r>
            <w:r w:rsidRPr="008B757C">
              <w:rPr>
                <w:rFonts w:eastAsia="Times New Roman" w:cstheme="minorHAnsi"/>
              </w:rPr>
              <w:t>uel</w:t>
            </w:r>
          </w:p>
        </w:tc>
      </w:tr>
      <w:tr w:rsidR="00554A19" w14:paraId="7E59B4D2" w14:textId="77777777" w:rsidTr="61435A48">
        <w:trPr>
          <w:trHeight w:val="537"/>
        </w:trPr>
        <w:tc>
          <w:tcPr>
            <w:tcW w:w="2639" w:type="dxa"/>
            <w:vAlign w:val="center"/>
          </w:tcPr>
          <w:p w14:paraId="3ED4C164" w14:textId="77777777" w:rsidR="00554A19" w:rsidRDefault="00554A19" w:rsidP="0035393F">
            <w:pPr>
              <w:pStyle w:val="NoSpacing"/>
            </w:pPr>
            <w:r>
              <w:t>Industry</w:t>
            </w:r>
          </w:p>
        </w:tc>
        <w:tc>
          <w:tcPr>
            <w:tcW w:w="6716" w:type="dxa"/>
            <w:vAlign w:val="center"/>
          </w:tcPr>
          <w:p w14:paraId="030BFF9C" w14:textId="02914DB0" w:rsidR="00554A19" w:rsidRPr="008B757C" w:rsidRDefault="00BF4EF4" w:rsidP="61435A48">
            <w:pPr>
              <w:pStyle w:val="NoSpacing"/>
              <w:rPr>
                <w:rFonts w:eastAsia="Times New Roman"/>
              </w:rPr>
            </w:pPr>
            <w:r w:rsidRPr="61435A48">
              <w:rPr>
                <w:rFonts w:eastAsia="Times New Roman"/>
              </w:rPr>
              <w:t xml:space="preserve">Green Steel, Embodied Carbon, </w:t>
            </w:r>
            <w:r w:rsidR="00554A19" w:rsidRPr="61435A48">
              <w:rPr>
                <w:rFonts w:eastAsia="Times New Roman"/>
              </w:rPr>
              <w:t>IDDI, Net-Zero Industries</w:t>
            </w:r>
          </w:p>
        </w:tc>
      </w:tr>
      <w:tr w:rsidR="00554A19" w14:paraId="3E8A415B" w14:textId="77777777" w:rsidTr="61435A48">
        <w:trPr>
          <w:trHeight w:val="537"/>
        </w:trPr>
        <w:tc>
          <w:tcPr>
            <w:tcW w:w="2639" w:type="dxa"/>
            <w:vAlign w:val="center"/>
          </w:tcPr>
          <w:p w14:paraId="527AE27D" w14:textId="77777777" w:rsidR="00554A19" w:rsidRDefault="00554A19" w:rsidP="0035393F">
            <w:pPr>
              <w:pStyle w:val="NoSpacing"/>
            </w:pPr>
            <w:r>
              <w:t>Buildings</w:t>
            </w:r>
          </w:p>
        </w:tc>
        <w:tc>
          <w:tcPr>
            <w:tcW w:w="6716" w:type="dxa"/>
            <w:vAlign w:val="center"/>
          </w:tcPr>
          <w:p w14:paraId="4F4FAC1A" w14:textId="789C7D21" w:rsidR="00554A19" w:rsidRPr="008B757C" w:rsidRDefault="00421088" w:rsidP="61435A48">
            <w:pPr>
              <w:pStyle w:val="NoSpacing"/>
              <w:rPr>
                <w:rFonts w:eastAsia="Times New Roman"/>
              </w:rPr>
            </w:pPr>
            <w:r w:rsidRPr="61435A48">
              <w:rPr>
                <w:rFonts w:eastAsia="Times New Roman"/>
              </w:rPr>
              <w:t xml:space="preserve">Building Materials, </w:t>
            </w:r>
            <w:r w:rsidR="00554A19" w:rsidRPr="61435A48">
              <w:rPr>
                <w:rFonts w:eastAsia="Times New Roman"/>
              </w:rPr>
              <w:t>SEAD, Affordable Heating/Cooling</w:t>
            </w:r>
          </w:p>
        </w:tc>
      </w:tr>
      <w:tr w:rsidR="00554A19" w14:paraId="6181CC73" w14:textId="77777777" w:rsidTr="61435A48">
        <w:trPr>
          <w:trHeight w:val="537"/>
        </w:trPr>
        <w:tc>
          <w:tcPr>
            <w:tcW w:w="2639" w:type="dxa"/>
            <w:vAlign w:val="center"/>
          </w:tcPr>
          <w:p w14:paraId="58FA06B7" w14:textId="001852DC" w:rsidR="00554A19" w:rsidRDefault="00554A19" w:rsidP="0035393F">
            <w:pPr>
              <w:pStyle w:val="NoSpacing"/>
            </w:pPr>
            <w:r>
              <w:t xml:space="preserve">Enabling </w:t>
            </w:r>
            <w:r w:rsidR="66090F31">
              <w:t>Environments</w:t>
            </w:r>
          </w:p>
        </w:tc>
        <w:tc>
          <w:tcPr>
            <w:tcW w:w="6716" w:type="dxa"/>
            <w:vAlign w:val="center"/>
          </w:tcPr>
          <w:p w14:paraId="0AE07F56" w14:textId="360F1414" w:rsidR="00554A19" w:rsidRPr="008B757C" w:rsidRDefault="00E45539" w:rsidP="61435A48">
            <w:pPr>
              <w:pStyle w:val="NoSpacing"/>
              <w:rPr>
                <w:rFonts w:eastAsia="Times New Roman"/>
              </w:rPr>
            </w:pPr>
            <w:r w:rsidRPr="61435A48">
              <w:rPr>
                <w:rFonts w:eastAsia="Times New Roman"/>
              </w:rPr>
              <w:t xml:space="preserve">Policy and Regulatory Structures, </w:t>
            </w:r>
            <w:r w:rsidR="00C76022" w:rsidRPr="61435A48">
              <w:rPr>
                <w:rFonts w:eastAsia="Times New Roman"/>
              </w:rPr>
              <w:t>Community Incentives</w:t>
            </w:r>
            <w:r w:rsidR="00226103" w:rsidRPr="61435A48">
              <w:rPr>
                <w:rFonts w:eastAsia="Times New Roman"/>
              </w:rPr>
              <w:t xml:space="preserve">, </w:t>
            </w:r>
            <w:r w:rsidR="00554A19" w:rsidRPr="61435A48">
              <w:rPr>
                <w:rFonts w:eastAsia="Times New Roman"/>
              </w:rPr>
              <w:t>Empowering People, Investment and Finance,</w:t>
            </w:r>
            <w:r w:rsidR="00665483" w:rsidRPr="61435A48">
              <w:rPr>
                <w:rFonts w:eastAsia="Times New Roman"/>
              </w:rPr>
              <w:t xml:space="preserve"> Innovation</w:t>
            </w:r>
            <w:r w:rsidR="00AF0A2D" w:rsidRPr="61435A48">
              <w:rPr>
                <w:rFonts w:eastAsia="Times New Roman"/>
              </w:rPr>
              <w:t>,</w:t>
            </w:r>
            <w:r w:rsidR="00554A19" w:rsidRPr="61435A48">
              <w:rPr>
                <w:rFonts w:eastAsia="Times New Roman"/>
              </w:rPr>
              <w:t xml:space="preserve"> Clean Energy Solutions Center, LTES, C3E</w:t>
            </w:r>
          </w:p>
        </w:tc>
      </w:tr>
      <w:tr w:rsidR="00554A19" w14:paraId="01FBEEE4" w14:textId="77777777" w:rsidTr="61435A48">
        <w:trPr>
          <w:trHeight w:val="537"/>
        </w:trPr>
        <w:tc>
          <w:tcPr>
            <w:tcW w:w="2639" w:type="dxa"/>
            <w:vAlign w:val="center"/>
          </w:tcPr>
          <w:p w14:paraId="4B8D392F" w14:textId="77777777" w:rsidR="00554A19" w:rsidRDefault="00554A19" w:rsidP="0035393F">
            <w:pPr>
              <w:pStyle w:val="NoSpacing"/>
            </w:pPr>
            <w:r>
              <w:t>Cross-Cutting Technologies</w:t>
            </w:r>
          </w:p>
        </w:tc>
        <w:tc>
          <w:tcPr>
            <w:tcW w:w="6716" w:type="dxa"/>
            <w:vAlign w:val="center"/>
          </w:tcPr>
          <w:p w14:paraId="03D79F03" w14:textId="77777777" w:rsidR="00554A19" w:rsidRPr="008B757C" w:rsidRDefault="00554A19" w:rsidP="0035393F">
            <w:pPr>
              <w:pStyle w:val="NoSpacing"/>
              <w:rPr>
                <w:rFonts w:eastAsia="Times New Roman" w:cstheme="minorHAnsi"/>
              </w:rPr>
            </w:pPr>
            <w:r w:rsidRPr="008B757C">
              <w:rPr>
                <w:rFonts w:eastAsia="Times New Roman" w:cstheme="minorHAnsi"/>
              </w:rPr>
              <w:t xml:space="preserve">CCUS, CDR, </w:t>
            </w:r>
            <w:r>
              <w:rPr>
                <w:rFonts w:eastAsia="Times New Roman" w:cstheme="minorHAnsi"/>
              </w:rPr>
              <w:t>M</w:t>
            </w:r>
            <w:r w:rsidRPr="008B757C">
              <w:rPr>
                <w:rFonts w:eastAsia="Times New Roman" w:cstheme="minorHAnsi"/>
              </w:rPr>
              <w:t>aterials</w:t>
            </w:r>
            <w:r>
              <w:rPr>
                <w:rFonts w:eastAsia="Times New Roman" w:cstheme="minorHAnsi"/>
              </w:rPr>
              <w:t xml:space="preserve"> for Energy</w:t>
            </w:r>
            <w:r w:rsidRPr="008B757C">
              <w:rPr>
                <w:rFonts w:eastAsia="Times New Roman" w:cstheme="minorHAnsi"/>
              </w:rPr>
              <w:t>, Urban Transitions</w:t>
            </w:r>
          </w:p>
        </w:tc>
      </w:tr>
    </w:tbl>
    <w:p w14:paraId="4276E408" w14:textId="77777777" w:rsidR="00BC13F3" w:rsidRDefault="00BC13F3" w:rsidP="00655CDC">
      <w:pPr>
        <w:pStyle w:val="NoSpacing"/>
      </w:pPr>
    </w:p>
    <w:p w14:paraId="5FE0AE01" w14:textId="50AE1C0C" w:rsidR="00C078C2" w:rsidRPr="00B068FA" w:rsidRDefault="00215978" w:rsidP="0035393F">
      <w:pPr>
        <w:pStyle w:val="Heading1"/>
        <w:ind w:left="-5" w:firstLine="0"/>
        <w:rPr>
          <w:color w:val="70AD47"/>
        </w:rPr>
      </w:pPr>
      <w:r w:rsidRPr="00B068FA">
        <w:rPr>
          <w:color w:val="70AD47"/>
        </w:rPr>
        <w:t>Tim</w:t>
      </w:r>
      <w:r w:rsidR="00654B67" w:rsidRPr="00B068FA">
        <w:rPr>
          <w:color w:val="70AD47"/>
        </w:rPr>
        <w:t>ing</w:t>
      </w:r>
    </w:p>
    <w:p w14:paraId="6444F688" w14:textId="0A384991" w:rsidR="00654B67" w:rsidRPr="00CB45B1" w:rsidRDefault="00FB28CC" w:rsidP="00654B67">
      <w:pPr>
        <w:spacing w:after="206"/>
        <w:ind w:left="-5"/>
      </w:pPr>
      <w:r>
        <w:t xml:space="preserve">Side events </w:t>
      </w:r>
      <w:proofErr w:type="gramStart"/>
      <w:r>
        <w:t>should be planned</w:t>
      </w:r>
      <w:proofErr w:type="gramEnd"/>
      <w:r>
        <w:t xml:space="preserve"> for a standard </w:t>
      </w:r>
      <w:r w:rsidR="009C1251">
        <w:t>one</w:t>
      </w:r>
      <w:r w:rsidR="00B068FA">
        <w:t>-hour</w:t>
      </w:r>
      <w:r w:rsidR="00AC6CB9">
        <w:t xml:space="preserve"> time slot</w:t>
      </w:r>
      <w:r w:rsidR="00930B31">
        <w:t>.</w:t>
      </w:r>
      <w:r w:rsidR="00AC6CB9">
        <w:t xml:space="preserve"> </w:t>
      </w:r>
      <w:r w:rsidR="00654B67">
        <w:t>E</w:t>
      </w:r>
      <w:r w:rsidR="009C1251">
        <w:t>ach e</w:t>
      </w:r>
      <w:r w:rsidR="00654B67">
        <w:t xml:space="preserve">vent </w:t>
      </w:r>
      <w:proofErr w:type="gramStart"/>
      <w:r w:rsidR="00654B67">
        <w:t>will be assigned</w:t>
      </w:r>
      <w:proofErr w:type="gramEnd"/>
      <w:r w:rsidR="00654B67">
        <w:t xml:space="preserve"> a time slot based on</w:t>
      </w:r>
      <w:r w:rsidR="009C1251">
        <w:t xml:space="preserve"> the host’s</w:t>
      </w:r>
      <w:r w:rsidR="00654B67">
        <w:t xml:space="preserve"> overall planning considerations. If </w:t>
      </w:r>
      <w:r w:rsidR="009C1251">
        <w:t xml:space="preserve">an </w:t>
      </w:r>
      <w:r w:rsidR="00654B67">
        <w:t>organizer ha</w:t>
      </w:r>
      <w:r w:rsidR="009C1251">
        <w:t>s</w:t>
      </w:r>
      <w:r w:rsidR="00654B67">
        <w:t xml:space="preserve"> </w:t>
      </w:r>
      <w:r w:rsidR="009C1251">
        <w:t xml:space="preserve">a </w:t>
      </w:r>
      <w:r w:rsidR="00654B67">
        <w:t xml:space="preserve">potential scheduling conflict or </w:t>
      </w:r>
      <w:r w:rsidR="007D220A">
        <w:t>wish</w:t>
      </w:r>
      <w:r w:rsidR="009C1251">
        <w:t>es</w:t>
      </w:r>
      <w:r w:rsidR="007D220A">
        <w:t xml:space="preserve"> to request a short</w:t>
      </w:r>
      <w:r w:rsidR="008D7A9A">
        <w:t>er</w:t>
      </w:r>
      <w:r w:rsidR="007D220A">
        <w:t xml:space="preserve"> or</w:t>
      </w:r>
      <w:r w:rsidR="00654B67">
        <w:t xml:space="preserve"> longer time</w:t>
      </w:r>
      <w:r w:rsidR="007D220A">
        <w:t xml:space="preserve"> slot</w:t>
      </w:r>
      <w:r w:rsidR="00654B67">
        <w:t>, th</w:t>
      </w:r>
      <w:r w:rsidR="009C1251">
        <w:t>is</w:t>
      </w:r>
      <w:r w:rsidR="00654B67">
        <w:t xml:space="preserve"> should be noted </w:t>
      </w:r>
      <w:r w:rsidR="007D220A">
        <w:t>and explained</w:t>
      </w:r>
      <w:r w:rsidR="00654B67">
        <w:t xml:space="preserve"> in the event proposal.</w:t>
      </w:r>
    </w:p>
    <w:p w14:paraId="2AD2890B" w14:textId="77777777" w:rsidR="00C078C2" w:rsidRPr="0035393F" w:rsidRDefault="00C078C2" w:rsidP="0035393F">
      <w:pPr>
        <w:pStyle w:val="Heading1"/>
        <w:ind w:left="-5" w:firstLine="0"/>
        <w:rPr>
          <w:color w:val="70AD47"/>
        </w:rPr>
      </w:pPr>
      <w:r w:rsidRPr="00B068FA">
        <w:rPr>
          <w:color w:val="70AD47"/>
        </w:rPr>
        <w:t xml:space="preserve">Selection Criteria </w:t>
      </w:r>
    </w:p>
    <w:p w14:paraId="69E03493" w14:textId="200985EF" w:rsidR="00C078C2" w:rsidRDefault="00C078C2" w:rsidP="00C078C2">
      <w:r>
        <w:t xml:space="preserve">The United States, as </w:t>
      </w:r>
      <w:r w:rsidR="003F7DC1">
        <w:t xml:space="preserve">the CEM13/MI-7 </w:t>
      </w:r>
      <w:r>
        <w:t>host</w:t>
      </w:r>
      <w:r w:rsidR="003F7DC1">
        <w:t xml:space="preserve"> government</w:t>
      </w:r>
      <w:r>
        <w:t xml:space="preserve">, will examine submissions alongside the CEM and MI Secretariats. </w:t>
      </w:r>
      <w:r w:rsidR="00480F28">
        <w:t>The</w:t>
      </w:r>
      <w:r>
        <w:t xml:space="preserve"> following </w:t>
      </w:r>
      <w:r w:rsidR="00480F28">
        <w:t xml:space="preserve">criteria </w:t>
      </w:r>
      <w:proofErr w:type="gramStart"/>
      <w:r>
        <w:t>will be taken</w:t>
      </w:r>
      <w:proofErr w:type="gramEnd"/>
      <w:r>
        <w:t xml:space="preserve"> into consideration when evaluating applications:</w:t>
      </w:r>
    </w:p>
    <w:p w14:paraId="2CAD948D" w14:textId="7107FF67" w:rsidR="00BB2C39" w:rsidRDefault="00BB2C39" w:rsidP="003400D5">
      <w:pPr>
        <w:numPr>
          <w:ilvl w:val="0"/>
          <w:numId w:val="29"/>
        </w:numPr>
        <w:pBdr>
          <w:top w:val="nil"/>
          <w:left w:val="nil"/>
          <w:bottom w:val="nil"/>
          <w:right w:val="nil"/>
          <w:between w:val="nil"/>
        </w:pBdr>
        <w:spacing w:after="120"/>
      </w:pPr>
      <w:r>
        <w:t>Creativity, dynamism</w:t>
      </w:r>
      <w:r w:rsidR="00570ABF">
        <w:t>,</w:t>
      </w:r>
      <w:r>
        <w:t xml:space="preserve"> and profile of </w:t>
      </w:r>
      <w:r w:rsidR="00BA0E5A">
        <w:t>participants</w:t>
      </w:r>
      <w:r w:rsidR="00C97C71">
        <w:t>;</w:t>
      </w:r>
    </w:p>
    <w:p w14:paraId="56DB57E6" w14:textId="167C7C02" w:rsidR="00581CE6" w:rsidRPr="00BB2C39" w:rsidRDefault="00581CE6" w:rsidP="61435A48">
      <w:pPr>
        <w:numPr>
          <w:ilvl w:val="0"/>
          <w:numId w:val="29"/>
        </w:numPr>
        <w:pBdr>
          <w:top w:val="nil"/>
          <w:left w:val="nil"/>
          <w:bottom w:val="nil"/>
          <w:right w:val="nil"/>
          <w:between w:val="nil"/>
        </w:pBdr>
        <w:spacing w:after="120"/>
      </w:pPr>
      <w:r w:rsidRPr="61435A48">
        <w:rPr>
          <w:color w:val="000000" w:themeColor="text1"/>
        </w:rPr>
        <w:t xml:space="preserve">Diversity of participants (gender, </w:t>
      </w:r>
      <w:r w:rsidR="00992478" w:rsidRPr="61435A48">
        <w:rPr>
          <w:color w:val="000000" w:themeColor="text1"/>
        </w:rPr>
        <w:t xml:space="preserve">ethnicity, </w:t>
      </w:r>
      <w:r w:rsidRPr="61435A48">
        <w:rPr>
          <w:color w:val="000000" w:themeColor="text1"/>
        </w:rPr>
        <w:t>geograph</w:t>
      </w:r>
      <w:r w:rsidR="00F037DA" w:rsidRPr="61435A48">
        <w:rPr>
          <w:color w:val="000000" w:themeColor="text1"/>
        </w:rPr>
        <w:t>y</w:t>
      </w:r>
      <w:r w:rsidRPr="61435A48">
        <w:rPr>
          <w:color w:val="000000" w:themeColor="text1"/>
        </w:rPr>
        <w:t xml:space="preserve">, youth engagement, etc.) </w:t>
      </w:r>
      <w:r w:rsidR="00570ABF" w:rsidRPr="61435A48">
        <w:rPr>
          <w:color w:val="000000" w:themeColor="text1"/>
        </w:rPr>
        <w:t>–</w:t>
      </w:r>
      <w:r w:rsidRPr="61435A48">
        <w:rPr>
          <w:color w:val="000000" w:themeColor="text1"/>
        </w:rPr>
        <w:t xml:space="preserve"> </w:t>
      </w:r>
      <w:r w:rsidR="007C607D" w:rsidRPr="61435A48">
        <w:rPr>
          <w:i/>
          <w:iCs/>
          <w:color w:val="000000" w:themeColor="text1"/>
        </w:rPr>
        <w:t>please</w:t>
      </w:r>
      <w:r w:rsidRPr="61435A48">
        <w:rPr>
          <w:i/>
          <w:iCs/>
          <w:color w:val="000000" w:themeColor="text1"/>
        </w:rPr>
        <w:t xml:space="preserve"> note </w:t>
      </w:r>
      <w:r w:rsidR="007C607D" w:rsidRPr="61435A48">
        <w:rPr>
          <w:i/>
          <w:iCs/>
          <w:color w:val="000000" w:themeColor="text1"/>
        </w:rPr>
        <w:t>that</w:t>
      </w:r>
      <w:r w:rsidRPr="61435A48">
        <w:rPr>
          <w:i/>
          <w:iCs/>
          <w:color w:val="000000" w:themeColor="text1"/>
        </w:rPr>
        <w:t xml:space="preserve"> events </w:t>
      </w:r>
      <w:r w:rsidR="00CC2AD1" w:rsidRPr="61435A48">
        <w:rPr>
          <w:i/>
          <w:iCs/>
          <w:color w:val="000000" w:themeColor="text1"/>
        </w:rPr>
        <w:t>that</w:t>
      </w:r>
      <w:r w:rsidRPr="61435A48">
        <w:rPr>
          <w:i/>
          <w:iCs/>
          <w:color w:val="000000" w:themeColor="text1"/>
        </w:rPr>
        <w:t xml:space="preserve"> do not </w:t>
      </w:r>
      <w:r w:rsidR="00C54469" w:rsidRPr="61435A48">
        <w:rPr>
          <w:i/>
          <w:iCs/>
          <w:color w:val="000000" w:themeColor="text1"/>
        </w:rPr>
        <w:t>show</w:t>
      </w:r>
      <w:r w:rsidRPr="61435A48">
        <w:rPr>
          <w:i/>
          <w:iCs/>
          <w:color w:val="000000" w:themeColor="text1"/>
        </w:rPr>
        <w:t xml:space="preserve"> any gender diversity will not be selected</w:t>
      </w:r>
      <w:r w:rsidR="00C97C71" w:rsidRPr="00FA6CD6">
        <w:rPr>
          <w:color w:val="000000" w:themeColor="text1"/>
        </w:rPr>
        <w:t>;</w:t>
      </w:r>
    </w:p>
    <w:p w14:paraId="57A5285B" w14:textId="5B589E0D" w:rsidR="00213952" w:rsidRPr="00213952" w:rsidRDefault="00C078C2" w:rsidP="61435A48">
      <w:pPr>
        <w:numPr>
          <w:ilvl w:val="0"/>
          <w:numId w:val="29"/>
        </w:numPr>
        <w:pBdr>
          <w:top w:val="nil"/>
          <w:left w:val="nil"/>
          <w:bottom w:val="nil"/>
          <w:right w:val="nil"/>
          <w:between w:val="nil"/>
        </w:pBdr>
        <w:spacing w:after="120"/>
      </w:pPr>
      <w:r w:rsidRPr="61435A48">
        <w:rPr>
          <w:color w:val="000000" w:themeColor="text1"/>
        </w:rPr>
        <w:t>Alignment with</w:t>
      </w:r>
      <w:r w:rsidR="00213952" w:rsidRPr="61435A48">
        <w:rPr>
          <w:color w:val="000000" w:themeColor="text1"/>
        </w:rPr>
        <w:t xml:space="preserve"> the</w:t>
      </w:r>
      <w:r w:rsidRPr="61435A48">
        <w:rPr>
          <w:color w:val="000000" w:themeColor="text1"/>
        </w:rPr>
        <w:t xml:space="preserve"> CEM13/MI-7 theme</w:t>
      </w:r>
      <w:r w:rsidR="00EC5695" w:rsidRPr="61435A48">
        <w:rPr>
          <w:color w:val="000000" w:themeColor="text1"/>
        </w:rPr>
        <w:t>,</w:t>
      </w:r>
      <w:r w:rsidR="00213952" w:rsidRPr="61435A48">
        <w:rPr>
          <w:color w:val="000000" w:themeColor="text1"/>
        </w:rPr>
        <w:t xml:space="preserve"> subthemes,</w:t>
      </w:r>
      <w:r w:rsidR="00EC5695" w:rsidRPr="61435A48">
        <w:rPr>
          <w:color w:val="000000" w:themeColor="text1"/>
        </w:rPr>
        <w:t xml:space="preserve"> </w:t>
      </w:r>
      <w:r w:rsidRPr="61435A48">
        <w:rPr>
          <w:color w:val="000000" w:themeColor="text1"/>
        </w:rPr>
        <w:t>sectoral approach</w:t>
      </w:r>
      <w:r w:rsidR="00B60EB6" w:rsidRPr="61435A48">
        <w:rPr>
          <w:color w:val="000000" w:themeColor="text1"/>
        </w:rPr>
        <w:t xml:space="preserve">, </w:t>
      </w:r>
      <w:r w:rsidR="00636690" w:rsidRPr="61435A48">
        <w:rPr>
          <w:color w:val="000000" w:themeColor="text1"/>
        </w:rPr>
        <w:t>and/</w:t>
      </w:r>
      <w:r w:rsidR="00B60EB6" w:rsidRPr="61435A48">
        <w:rPr>
          <w:color w:val="000000" w:themeColor="text1"/>
        </w:rPr>
        <w:t>or</w:t>
      </w:r>
      <w:r w:rsidR="0067574E" w:rsidRPr="61435A48">
        <w:rPr>
          <w:color w:val="000000" w:themeColor="text1"/>
        </w:rPr>
        <w:t xml:space="preserve"> the energy transition more broadly</w:t>
      </w:r>
      <w:r w:rsidR="00C97C71" w:rsidRPr="61435A48">
        <w:rPr>
          <w:color w:val="000000" w:themeColor="text1"/>
        </w:rPr>
        <w:t>;</w:t>
      </w:r>
    </w:p>
    <w:p w14:paraId="19B6D4A0" w14:textId="68E2ABD8" w:rsidR="00C078C2" w:rsidRDefault="0087433D" w:rsidP="61435A48">
      <w:pPr>
        <w:numPr>
          <w:ilvl w:val="0"/>
          <w:numId w:val="29"/>
        </w:numPr>
        <w:pBdr>
          <w:top w:val="nil"/>
          <w:left w:val="nil"/>
          <w:bottom w:val="nil"/>
          <w:right w:val="nil"/>
          <w:between w:val="nil"/>
        </w:pBdr>
        <w:spacing w:after="120"/>
      </w:pPr>
      <w:r w:rsidRPr="61435A48">
        <w:rPr>
          <w:color w:val="000000" w:themeColor="text1"/>
        </w:rPr>
        <w:t>C</w:t>
      </w:r>
      <w:r w:rsidR="00C078C2" w:rsidRPr="61435A48">
        <w:rPr>
          <w:color w:val="000000" w:themeColor="text1"/>
        </w:rPr>
        <w:t xml:space="preserve">ollaboration among </w:t>
      </w:r>
      <w:r w:rsidRPr="61435A48">
        <w:rPr>
          <w:color w:val="000000" w:themeColor="text1"/>
        </w:rPr>
        <w:t>CEM</w:t>
      </w:r>
      <w:r w:rsidR="00494D48" w:rsidRPr="61435A48">
        <w:rPr>
          <w:color w:val="000000" w:themeColor="text1"/>
        </w:rPr>
        <w:t xml:space="preserve"> and </w:t>
      </w:r>
      <w:r w:rsidRPr="61435A48">
        <w:rPr>
          <w:color w:val="000000" w:themeColor="text1"/>
        </w:rPr>
        <w:t xml:space="preserve">MI </w:t>
      </w:r>
      <w:r w:rsidR="00C078C2" w:rsidRPr="61435A48">
        <w:rPr>
          <w:color w:val="000000" w:themeColor="text1"/>
        </w:rPr>
        <w:t>workstreams and/or partner organizations</w:t>
      </w:r>
      <w:r w:rsidR="00494D48" w:rsidRPr="61435A48">
        <w:rPr>
          <w:color w:val="000000" w:themeColor="text1"/>
        </w:rPr>
        <w:t xml:space="preserve"> (</w:t>
      </w:r>
      <w:r w:rsidR="003F4686" w:rsidRPr="61435A48">
        <w:rPr>
          <w:i/>
          <w:iCs/>
          <w:color w:val="000000" w:themeColor="text1"/>
        </w:rPr>
        <w:t>applies to</w:t>
      </w:r>
      <w:r w:rsidR="00494D48" w:rsidRPr="61435A48">
        <w:rPr>
          <w:i/>
          <w:iCs/>
          <w:color w:val="000000" w:themeColor="text1"/>
        </w:rPr>
        <w:t xml:space="preserve"> CEM and MI </w:t>
      </w:r>
      <w:r w:rsidR="00C074A1" w:rsidRPr="61435A48">
        <w:rPr>
          <w:i/>
          <w:iCs/>
          <w:color w:val="000000" w:themeColor="text1"/>
        </w:rPr>
        <w:t xml:space="preserve">workstream </w:t>
      </w:r>
      <w:r w:rsidR="00494D48" w:rsidRPr="61435A48">
        <w:rPr>
          <w:i/>
          <w:iCs/>
          <w:color w:val="000000" w:themeColor="text1"/>
        </w:rPr>
        <w:t>applicants</w:t>
      </w:r>
      <w:r w:rsidR="00C074A1" w:rsidRPr="61435A48">
        <w:rPr>
          <w:color w:val="000000" w:themeColor="text1"/>
        </w:rPr>
        <w:t>)</w:t>
      </w:r>
      <w:r w:rsidR="00C97C71" w:rsidRPr="61435A48">
        <w:rPr>
          <w:color w:val="000000" w:themeColor="text1"/>
        </w:rPr>
        <w:t>;</w:t>
      </w:r>
    </w:p>
    <w:p w14:paraId="27253C50" w14:textId="32EE2F7F" w:rsidR="00552F73" w:rsidRDefault="00C078C2" w:rsidP="61435A48">
      <w:pPr>
        <w:numPr>
          <w:ilvl w:val="0"/>
          <w:numId w:val="29"/>
        </w:numPr>
        <w:pBdr>
          <w:top w:val="nil"/>
          <w:left w:val="nil"/>
          <w:bottom w:val="nil"/>
          <w:right w:val="nil"/>
          <w:between w:val="nil"/>
        </w:pBdr>
        <w:spacing w:after="120"/>
      </w:pPr>
      <w:r w:rsidRPr="61435A48">
        <w:rPr>
          <w:color w:val="000000" w:themeColor="text1"/>
        </w:rPr>
        <w:lastRenderedPageBreak/>
        <w:t xml:space="preserve">Demonstration of tangible progress </w:t>
      </w:r>
      <w:r w:rsidR="00005CD7" w:rsidRPr="61435A48">
        <w:rPr>
          <w:color w:val="000000" w:themeColor="text1"/>
        </w:rPr>
        <w:t>towards clean energy goals</w:t>
      </w:r>
      <w:r w:rsidRPr="61435A48">
        <w:rPr>
          <w:color w:val="000000" w:themeColor="text1"/>
        </w:rPr>
        <w:t xml:space="preserve"> over the last year</w:t>
      </w:r>
      <w:r w:rsidR="00C97C71" w:rsidRPr="61435A48">
        <w:rPr>
          <w:color w:val="000000" w:themeColor="text1"/>
        </w:rPr>
        <w:t>;</w:t>
      </w:r>
    </w:p>
    <w:p w14:paraId="4FBA6603" w14:textId="72F570F0" w:rsidR="610D195B" w:rsidRPr="00552F73" w:rsidRDefault="50C4FB4E" w:rsidP="61435A48">
      <w:pPr>
        <w:numPr>
          <w:ilvl w:val="0"/>
          <w:numId w:val="29"/>
        </w:numPr>
        <w:spacing w:after="120"/>
      </w:pPr>
      <w:r w:rsidRPr="61435A48">
        <w:rPr>
          <w:rFonts w:ascii="Calibri" w:eastAsia="Times New Roman" w:hAnsi="Calibri" w:cs="Calibri"/>
        </w:rPr>
        <w:t xml:space="preserve">Clear theory of change for how the work will advance the global clean energy transition over the </w:t>
      </w:r>
      <w:r w:rsidR="00F37A6A" w:rsidRPr="61435A48">
        <w:rPr>
          <w:rFonts w:ascii="Calibri" w:eastAsia="Times New Roman" w:hAnsi="Calibri" w:cs="Calibri"/>
        </w:rPr>
        <w:t>next decade</w:t>
      </w:r>
      <w:r w:rsidR="00C97C71" w:rsidRPr="61435A48">
        <w:rPr>
          <w:rFonts w:ascii="Calibri" w:eastAsia="Times New Roman" w:hAnsi="Calibri" w:cs="Calibri"/>
        </w:rPr>
        <w:t>; and</w:t>
      </w:r>
    </w:p>
    <w:p w14:paraId="313EBFA1" w14:textId="177CD42B" w:rsidR="00C078C2" w:rsidRPr="00250FC9" w:rsidRDefault="50C4FB4E" w:rsidP="003400D5">
      <w:pPr>
        <w:numPr>
          <w:ilvl w:val="0"/>
          <w:numId w:val="29"/>
        </w:numPr>
        <w:spacing w:after="120"/>
        <w:rPr>
          <w:color w:val="000000" w:themeColor="text1"/>
        </w:rPr>
      </w:pPr>
      <w:r w:rsidRPr="61435A48">
        <w:rPr>
          <w:color w:val="000000" w:themeColor="text1"/>
        </w:rPr>
        <w:t xml:space="preserve">Announcements </w:t>
      </w:r>
      <w:r w:rsidR="00D95FD6" w:rsidRPr="61435A48">
        <w:rPr>
          <w:color w:val="000000" w:themeColor="text1"/>
        </w:rPr>
        <w:t>of accomplishments and/</w:t>
      </w:r>
      <w:r w:rsidRPr="61435A48">
        <w:rPr>
          <w:color w:val="000000" w:themeColor="text1"/>
        </w:rPr>
        <w:t xml:space="preserve">or </w:t>
      </w:r>
      <w:r w:rsidR="00D95FD6" w:rsidRPr="61435A48">
        <w:rPr>
          <w:color w:val="000000" w:themeColor="text1"/>
        </w:rPr>
        <w:t xml:space="preserve">release of </w:t>
      </w:r>
      <w:r w:rsidRPr="61435A48">
        <w:rPr>
          <w:color w:val="000000" w:themeColor="text1"/>
        </w:rPr>
        <w:t>deliverables</w:t>
      </w:r>
      <w:r w:rsidR="002B6149" w:rsidRPr="61435A48">
        <w:rPr>
          <w:color w:val="000000" w:themeColor="text1"/>
        </w:rPr>
        <w:t xml:space="preserve"> (</w:t>
      </w:r>
      <w:r w:rsidR="002B6149" w:rsidRPr="61435A48">
        <w:rPr>
          <w:i/>
          <w:iCs/>
          <w:color w:val="000000" w:themeColor="text1"/>
        </w:rPr>
        <w:t>if applicable</w:t>
      </w:r>
      <w:r w:rsidR="002B6149" w:rsidRPr="61435A48">
        <w:rPr>
          <w:color w:val="000000" w:themeColor="text1"/>
        </w:rPr>
        <w:t>)</w:t>
      </w:r>
      <w:r w:rsidR="00C97C71" w:rsidRPr="61435A48">
        <w:rPr>
          <w:color w:val="000000" w:themeColor="text1"/>
        </w:rPr>
        <w:t>.</w:t>
      </w:r>
    </w:p>
    <w:p w14:paraId="4372EBF2" w14:textId="07CBAF15" w:rsidR="00C078C2" w:rsidRDefault="00C078C2" w:rsidP="00E16003">
      <w:r>
        <w:t xml:space="preserve">If </w:t>
      </w:r>
      <w:r w:rsidR="00CC2AD1">
        <w:t>two or more</w:t>
      </w:r>
      <w:r>
        <w:t xml:space="preserve"> proposals</w:t>
      </w:r>
      <w:r w:rsidR="00CC2AD1">
        <w:t xml:space="preserve"> are similar</w:t>
      </w:r>
      <w:r>
        <w:t xml:space="preserve">, the </w:t>
      </w:r>
      <w:r w:rsidR="00383A6C">
        <w:t xml:space="preserve">host team may contact </w:t>
      </w:r>
      <w:r>
        <w:t xml:space="preserve">event organizers </w:t>
      </w:r>
      <w:r w:rsidR="00CC2AD1">
        <w:t>about</w:t>
      </w:r>
      <w:r>
        <w:t xml:space="preserve"> combin</w:t>
      </w:r>
      <w:r w:rsidR="00CC2AD1">
        <w:t>ing</w:t>
      </w:r>
      <w:r>
        <w:t xml:space="preserve"> efforts into a single event.</w:t>
      </w:r>
      <w:r w:rsidR="00770CF2">
        <w:t xml:space="preserve"> </w:t>
      </w:r>
    </w:p>
    <w:p w14:paraId="0D24EE00" w14:textId="7ECA9EB9" w:rsidR="00861269" w:rsidRPr="009A7DDB" w:rsidRDefault="00404F05" w:rsidP="005A6E17">
      <w:pPr>
        <w:pStyle w:val="Heading1"/>
        <w:ind w:left="-5" w:firstLine="0"/>
        <w:rPr>
          <w:color w:val="70AD47"/>
        </w:rPr>
      </w:pPr>
      <w:r w:rsidRPr="00552F73">
        <w:rPr>
          <w:color w:val="70AD47"/>
        </w:rPr>
        <w:t>Planning Information</w:t>
      </w:r>
      <w:r w:rsidR="00EF64BE" w:rsidRPr="00552F73">
        <w:rPr>
          <w:color w:val="70AD47"/>
        </w:rPr>
        <w:t xml:space="preserve"> for Accepted Events</w:t>
      </w:r>
    </w:p>
    <w:p w14:paraId="633B71DF" w14:textId="0FD7E63C" w:rsidR="008177D8" w:rsidRPr="002C5DF2" w:rsidRDefault="00CC6E9B" w:rsidP="00B43205">
      <w:r>
        <w:t>The host team</w:t>
      </w:r>
      <w:r w:rsidR="00DC0003">
        <w:t xml:space="preserve"> will </w:t>
      </w:r>
      <w:r>
        <w:t>notify o</w:t>
      </w:r>
      <w:r w:rsidR="00DC0003">
        <w:t>rganizers of p</w:t>
      </w:r>
      <w:r w:rsidR="006F1B7B">
        <w:t>roposals selected for CEM13/</w:t>
      </w:r>
      <w:r w:rsidR="00DD32B7">
        <w:t>MI-7</w:t>
      </w:r>
      <w:r w:rsidR="006F1B7B">
        <w:t xml:space="preserve"> </w:t>
      </w:r>
      <w:r w:rsidR="00DC0003">
        <w:t xml:space="preserve">by July </w:t>
      </w:r>
      <w:r>
        <w:t xml:space="preserve">11, </w:t>
      </w:r>
      <w:r w:rsidR="00DC0003">
        <w:t>2022</w:t>
      </w:r>
      <w:r w:rsidR="006F1B7B">
        <w:t xml:space="preserve">. </w:t>
      </w:r>
      <w:r w:rsidR="000E010D">
        <w:t xml:space="preserve">At that time, </w:t>
      </w:r>
      <w:r w:rsidR="008177D8">
        <w:t>follow-up timelines and additional information</w:t>
      </w:r>
      <w:r w:rsidR="00CC2AD1">
        <w:t>,</w:t>
      </w:r>
      <w:r w:rsidR="008177D8">
        <w:t xml:space="preserve"> including information on </w:t>
      </w:r>
      <w:r w:rsidR="00CC2AD1">
        <w:t xml:space="preserve">the </w:t>
      </w:r>
      <w:r w:rsidR="008177D8">
        <w:t>date</w:t>
      </w:r>
      <w:r w:rsidR="00CC2AD1">
        <w:t xml:space="preserve">, </w:t>
      </w:r>
      <w:r w:rsidR="008177D8">
        <w:t>time</w:t>
      </w:r>
      <w:r w:rsidR="00CC2AD1">
        <w:t>,</w:t>
      </w:r>
      <w:r w:rsidR="008177D8">
        <w:t xml:space="preserve"> and venue for the </w:t>
      </w:r>
      <w:r w:rsidR="006F1B7B">
        <w:t>side</w:t>
      </w:r>
      <w:r w:rsidR="00CC2AD1">
        <w:t xml:space="preserve"> </w:t>
      </w:r>
      <w:r w:rsidR="006F1B7B">
        <w:t>event</w:t>
      </w:r>
      <w:r>
        <w:t xml:space="preserve">, </w:t>
      </w:r>
      <w:proofErr w:type="gramStart"/>
      <w:r>
        <w:t>will be provided</w:t>
      </w:r>
      <w:proofErr w:type="gramEnd"/>
      <w:r w:rsidR="006F1B7B">
        <w:t xml:space="preserve">. Below are additional items </w:t>
      </w:r>
      <w:r w:rsidR="00D21FB2">
        <w:t>organizers</w:t>
      </w:r>
      <w:r w:rsidR="006F1B7B">
        <w:t xml:space="preserve"> may wish to consider in planning. </w:t>
      </w:r>
    </w:p>
    <w:p w14:paraId="697A519C" w14:textId="01D0DFBD" w:rsidR="001F3C0B" w:rsidRDefault="00B342C1" w:rsidP="00AC1A4A">
      <w:pPr>
        <w:spacing w:after="207"/>
        <w:ind w:left="-5"/>
      </w:pPr>
      <w:r w:rsidRPr="00B342C1">
        <w:rPr>
          <w:u w:val="single"/>
        </w:rPr>
        <w:t>Communications</w:t>
      </w:r>
      <w:r>
        <w:t xml:space="preserve">: </w:t>
      </w:r>
      <w:r w:rsidR="00010D36">
        <w:t xml:space="preserve">Once an event is </w:t>
      </w:r>
      <w:r w:rsidR="006B4AC2">
        <w:t xml:space="preserve">accepted and speakers </w:t>
      </w:r>
      <w:proofErr w:type="gramStart"/>
      <w:r w:rsidR="006B4AC2">
        <w:t>are confirmed</w:t>
      </w:r>
      <w:proofErr w:type="gramEnd"/>
      <w:r w:rsidR="00010D36">
        <w:t>, o</w:t>
      </w:r>
      <w:r w:rsidR="000A6064">
        <w:t>rganizers</w:t>
      </w:r>
      <w:r w:rsidR="00C60939">
        <w:t xml:space="preserve"> </w:t>
      </w:r>
      <w:r w:rsidR="00B458EC">
        <w:t>should work to</w:t>
      </w:r>
      <w:r w:rsidR="00C60939">
        <w:t xml:space="preserve"> generate interest and make their events as visible as possible using external communications. </w:t>
      </w:r>
      <w:r w:rsidR="00920281">
        <w:t>In addition, side event o</w:t>
      </w:r>
      <w:r w:rsidR="008B2D30">
        <w:t xml:space="preserve">rganizers </w:t>
      </w:r>
      <w:proofErr w:type="gramStart"/>
      <w:r w:rsidR="008B2D30">
        <w:t xml:space="preserve">will be </w:t>
      </w:r>
      <w:r w:rsidR="001F3C0B">
        <w:t>asked</w:t>
      </w:r>
      <w:proofErr w:type="gramEnd"/>
      <w:r w:rsidR="001F3C0B">
        <w:t xml:space="preserve"> to:</w:t>
      </w:r>
    </w:p>
    <w:p w14:paraId="425F608E" w14:textId="3791225A" w:rsidR="001C2C97" w:rsidRDefault="00C60939" w:rsidP="61435A48">
      <w:pPr>
        <w:numPr>
          <w:ilvl w:val="0"/>
          <w:numId w:val="29"/>
        </w:numPr>
        <w:pBdr>
          <w:top w:val="nil"/>
          <w:left w:val="nil"/>
          <w:bottom w:val="nil"/>
          <w:right w:val="nil"/>
          <w:between w:val="nil"/>
        </w:pBdr>
        <w:spacing w:after="0"/>
      </w:pPr>
      <w:r w:rsidRPr="61435A48">
        <w:rPr>
          <w:color w:val="000000" w:themeColor="text1"/>
        </w:rPr>
        <w:t xml:space="preserve">Build awareness </w:t>
      </w:r>
      <w:r w:rsidR="00D1611E" w:rsidRPr="61435A48">
        <w:rPr>
          <w:color w:val="000000" w:themeColor="text1"/>
        </w:rPr>
        <w:t>and</w:t>
      </w:r>
      <w:r w:rsidR="001F3C0B" w:rsidRPr="61435A48">
        <w:rPr>
          <w:color w:val="000000" w:themeColor="text1"/>
        </w:rPr>
        <w:t xml:space="preserve"> momentum towards the</w:t>
      </w:r>
      <w:r w:rsidRPr="61435A48">
        <w:rPr>
          <w:color w:val="000000" w:themeColor="text1"/>
        </w:rPr>
        <w:t xml:space="preserve"> CEM1</w:t>
      </w:r>
      <w:r w:rsidR="00382C67" w:rsidRPr="61435A48">
        <w:rPr>
          <w:color w:val="000000" w:themeColor="text1"/>
        </w:rPr>
        <w:t>3/MI-7</w:t>
      </w:r>
      <w:r w:rsidRPr="61435A48">
        <w:rPr>
          <w:color w:val="000000" w:themeColor="text1"/>
        </w:rPr>
        <w:t xml:space="preserve"> </w:t>
      </w:r>
      <w:r w:rsidR="00C97C71" w:rsidRPr="61435A48">
        <w:rPr>
          <w:color w:val="000000" w:themeColor="text1"/>
        </w:rPr>
        <w:t>M</w:t>
      </w:r>
      <w:r w:rsidRPr="61435A48">
        <w:rPr>
          <w:color w:val="000000" w:themeColor="text1"/>
        </w:rPr>
        <w:t>inisterial</w:t>
      </w:r>
      <w:r w:rsidR="00920281" w:rsidRPr="61435A48">
        <w:rPr>
          <w:color w:val="000000" w:themeColor="text1"/>
        </w:rPr>
        <w:t xml:space="preserve">, including </w:t>
      </w:r>
      <w:r w:rsidR="00D1611E" w:rsidRPr="61435A48">
        <w:rPr>
          <w:color w:val="000000" w:themeColor="text1"/>
        </w:rPr>
        <w:t>disseminating</w:t>
      </w:r>
      <w:r w:rsidR="007B5BA2" w:rsidRPr="61435A48">
        <w:rPr>
          <w:color w:val="000000" w:themeColor="text1"/>
        </w:rPr>
        <w:t xml:space="preserve"> </w:t>
      </w:r>
      <w:r w:rsidR="00920281" w:rsidRPr="61435A48">
        <w:rPr>
          <w:color w:val="000000" w:themeColor="text1"/>
        </w:rPr>
        <w:t>information about CEM13/MI-7</w:t>
      </w:r>
      <w:r w:rsidR="00D1611E" w:rsidRPr="61435A48">
        <w:rPr>
          <w:color w:val="000000" w:themeColor="text1"/>
        </w:rPr>
        <w:t xml:space="preserve"> and </w:t>
      </w:r>
      <w:r w:rsidR="00BE2109" w:rsidRPr="61435A48">
        <w:rPr>
          <w:color w:val="000000" w:themeColor="text1"/>
        </w:rPr>
        <w:t>the</w:t>
      </w:r>
      <w:r w:rsidR="00D1611E" w:rsidRPr="61435A48">
        <w:rPr>
          <w:color w:val="000000" w:themeColor="text1"/>
        </w:rPr>
        <w:t xml:space="preserve"> side event</w:t>
      </w:r>
      <w:r w:rsidR="00920281" w:rsidRPr="61435A48">
        <w:rPr>
          <w:color w:val="000000" w:themeColor="text1"/>
        </w:rPr>
        <w:t xml:space="preserve"> through social media</w:t>
      </w:r>
      <w:r w:rsidR="00D1611E" w:rsidRPr="61435A48">
        <w:rPr>
          <w:color w:val="000000" w:themeColor="text1"/>
        </w:rPr>
        <w:t xml:space="preserve"> and traditional media</w:t>
      </w:r>
      <w:r w:rsidR="00920281" w:rsidRPr="61435A48">
        <w:rPr>
          <w:color w:val="000000" w:themeColor="text1"/>
        </w:rPr>
        <w:t>, in coordination with the CEM and MI Secretariats and the United States as host</w:t>
      </w:r>
      <w:r w:rsidR="00B0410C" w:rsidRPr="61435A48">
        <w:rPr>
          <w:color w:val="000000" w:themeColor="text1"/>
        </w:rPr>
        <w:t>;</w:t>
      </w:r>
    </w:p>
    <w:p w14:paraId="7D09D13B" w14:textId="2B8960CF" w:rsidR="00C60939" w:rsidRDefault="00C60939" w:rsidP="00A65670">
      <w:pPr>
        <w:numPr>
          <w:ilvl w:val="0"/>
          <w:numId w:val="29"/>
        </w:numPr>
        <w:pBdr>
          <w:top w:val="nil"/>
          <w:left w:val="nil"/>
          <w:bottom w:val="nil"/>
          <w:right w:val="nil"/>
          <w:between w:val="nil"/>
        </w:pBdr>
        <w:spacing w:after="0"/>
      </w:pPr>
      <w:r w:rsidRPr="50C4FB4E">
        <w:rPr>
          <w:color w:val="000000" w:themeColor="text1"/>
        </w:rPr>
        <w:t>Promote the event while it takes place</w:t>
      </w:r>
      <w:r w:rsidR="00B0410C" w:rsidRPr="50C4FB4E">
        <w:rPr>
          <w:color w:val="000000" w:themeColor="text1"/>
        </w:rPr>
        <w:t>; and</w:t>
      </w:r>
      <w:r w:rsidRPr="50C4FB4E">
        <w:rPr>
          <w:color w:val="000000" w:themeColor="text1"/>
        </w:rPr>
        <w:t xml:space="preserve"> </w:t>
      </w:r>
    </w:p>
    <w:p w14:paraId="7CACBC3E" w14:textId="12E1CFEB" w:rsidR="00C60939" w:rsidRDefault="00EC3B6E" w:rsidP="50C4FB4E">
      <w:pPr>
        <w:numPr>
          <w:ilvl w:val="0"/>
          <w:numId w:val="29"/>
        </w:numPr>
        <w:pBdr>
          <w:top w:val="nil"/>
          <w:left w:val="nil"/>
          <w:bottom w:val="nil"/>
          <w:right w:val="nil"/>
          <w:between w:val="nil"/>
        </w:pBdr>
      </w:pPr>
      <w:r w:rsidRPr="61435A48">
        <w:rPr>
          <w:color w:val="000000" w:themeColor="text1"/>
        </w:rPr>
        <w:t>P</w:t>
      </w:r>
      <w:r w:rsidR="00C60939" w:rsidRPr="61435A48">
        <w:rPr>
          <w:color w:val="000000" w:themeColor="text1"/>
        </w:rPr>
        <w:t xml:space="preserve">roduce a brief </w:t>
      </w:r>
      <w:r w:rsidR="00C97C71" w:rsidRPr="61435A48">
        <w:rPr>
          <w:color w:val="000000" w:themeColor="text1"/>
        </w:rPr>
        <w:t xml:space="preserve">post-event </w:t>
      </w:r>
      <w:r w:rsidR="00C60939" w:rsidRPr="61435A48">
        <w:rPr>
          <w:color w:val="000000" w:themeColor="text1"/>
        </w:rPr>
        <w:t xml:space="preserve">press note or summary </w:t>
      </w:r>
      <w:r w:rsidR="00C97C71" w:rsidRPr="61435A48">
        <w:rPr>
          <w:color w:val="000000" w:themeColor="text1"/>
        </w:rPr>
        <w:t xml:space="preserve">that </w:t>
      </w:r>
      <w:proofErr w:type="gramStart"/>
      <w:r w:rsidR="00C60939" w:rsidRPr="61435A48">
        <w:rPr>
          <w:color w:val="000000" w:themeColor="text1"/>
        </w:rPr>
        <w:t>can be further disseminated</w:t>
      </w:r>
      <w:proofErr w:type="gramEnd"/>
      <w:r w:rsidR="00C60939" w:rsidRPr="61435A48">
        <w:rPr>
          <w:color w:val="000000" w:themeColor="text1"/>
        </w:rPr>
        <w:t xml:space="preserve"> by the Secretariat</w:t>
      </w:r>
      <w:r w:rsidR="001B1627" w:rsidRPr="61435A48">
        <w:rPr>
          <w:color w:val="000000" w:themeColor="text1"/>
        </w:rPr>
        <w:t>s</w:t>
      </w:r>
      <w:r w:rsidR="00C60939" w:rsidRPr="61435A48">
        <w:rPr>
          <w:color w:val="000000" w:themeColor="text1"/>
        </w:rPr>
        <w:t xml:space="preserve">. </w:t>
      </w:r>
    </w:p>
    <w:p w14:paraId="726B9DD5" w14:textId="3B2AC625" w:rsidR="00C60939" w:rsidRDefault="00C60939" w:rsidP="00C60939">
      <w:pPr>
        <w:spacing w:after="206"/>
        <w:ind w:left="-5"/>
      </w:pPr>
      <w:r w:rsidRPr="61435A48">
        <w:rPr>
          <w:u w:val="single"/>
        </w:rPr>
        <w:t>Speaker invitations</w:t>
      </w:r>
      <w:r>
        <w:t xml:space="preserve">: Side event </w:t>
      </w:r>
      <w:r w:rsidR="000A6064">
        <w:t>organizers</w:t>
      </w:r>
      <w:r>
        <w:t xml:space="preserve"> </w:t>
      </w:r>
      <w:r w:rsidR="00563C9B">
        <w:t>will be</w:t>
      </w:r>
      <w:r>
        <w:t xml:space="preserve"> responsible for inviting and confirming the participants and speakers/panelists for their agendas. </w:t>
      </w:r>
      <w:r w:rsidR="00666789">
        <w:t xml:space="preserve">Depending upon the </w:t>
      </w:r>
      <w:r w:rsidR="006575E4">
        <w:t>s</w:t>
      </w:r>
      <w:r w:rsidR="00666789">
        <w:t>peaker</w:t>
      </w:r>
      <w:r w:rsidR="00312830">
        <w:t>s</w:t>
      </w:r>
      <w:r w:rsidR="00666789">
        <w:t xml:space="preserve"> in </w:t>
      </w:r>
      <w:proofErr w:type="gramStart"/>
      <w:r w:rsidR="00666789">
        <w:t>attendance and whether they travel with security</w:t>
      </w:r>
      <w:r w:rsidR="00312830">
        <w:t>,</w:t>
      </w:r>
      <w:proofErr w:type="gramEnd"/>
      <w:r w:rsidR="00666789">
        <w:t xml:space="preserve"> additional coordination may be required between side event organizers and </w:t>
      </w:r>
      <w:r w:rsidR="00C97C71">
        <w:t xml:space="preserve">the </w:t>
      </w:r>
      <w:r w:rsidR="00666789">
        <w:t xml:space="preserve">event management committee. </w:t>
      </w:r>
      <w:proofErr w:type="gramStart"/>
      <w:r w:rsidR="00666789">
        <w:t xml:space="preserve">Discretion as to whether such coordination is required will be determined by </w:t>
      </w:r>
      <w:r w:rsidR="00734462">
        <w:t xml:space="preserve">the </w:t>
      </w:r>
      <w:r w:rsidR="00666789">
        <w:t>event management committee</w:t>
      </w:r>
      <w:proofErr w:type="gramEnd"/>
      <w:r w:rsidR="00666789">
        <w:t>.</w:t>
      </w:r>
    </w:p>
    <w:p w14:paraId="29584DD3" w14:textId="58AB7838" w:rsidR="000B7D47" w:rsidRDefault="000B7D47" w:rsidP="000D6AF0">
      <w:pPr>
        <w:ind w:left="-5"/>
      </w:pPr>
      <w:r w:rsidRPr="61435A48">
        <w:rPr>
          <w:u w:val="single"/>
        </w:rPr>
        <w:t xml:space="preserve">Access </w:t>
      </w:r>
      <w:r w:rsidR="00995995" w:rsidRPr="61435A48">
        <w:rPr>
          <w:u w:val="single"/>
        </w:rPr>
        <w:t>c</w:t>
      </w:r>
      <w:r w:rsidRPr="61435A48">
        <w:rPr>
          <w:u w:val="single"/>
        </w:rPr>
        <w:t>ontrol:</w:t>
      </w:r>
      <w:r w:rsidRPr="61435A48">
        <w:rPr>
          <w:b/>
          <w:bCs/>
        </w:rPr>
        <w:t xml:space="preserve"> </w:t>
      </w:r>
      <w:r>
        <w:t xml:space="preserve">Only registered, badge-holding CEM13/MI-7 participants </w:t>
      </w:r>
      <w:proofErr w:type="gramStart"/>
      <w:r>
        <w:t>will be granted</w:t>
      </w:r>
      <w:proofErr w:type="gramEnd"/>
      <w:r>
        <w:t xml:space="preserve"> access to the </w:t>
      </w:r>
      <w:r w:rsidR="00AA1714">
        <w:t>venue</w:t>
      </w:r>
      <w:r>
        <w:t>. All participants</w:t>
      </w:r>
      <w:r w:rsidR="00FB5A0D">
        <w:t>, including speakers,</w:t>
      </w:r>
      <w:r>
        <w:t xml:space="preserve"> must be registered by </w:t>
      </w:r>
      <w:r w:rsidR="00E509F2">
        <w:t xml:space="preserve">the event </w:t>
      </w:r>
      <w:r w:rsidR="00AD56BA">
        <w:t xml:space="preserve">registration </w:t>
      </w:r>
      <w:r w:rsidR="00E509F2">
        <w:t>deadline</w:t>
      </w:r>
      <w:r>
        <w:t xml:space="preserve"> </w:t>
      </w:r>
      <w:r w:rsidR="00AD56BA">
        <w:t xml:space="preserve">(August </w:t>
      </w:r>
      <w:r w:rsidR="00816E23">
        <w:t xml:space="preserve">30, </w:t>
      </w:r>
      <w:r w:rsidR="00AD56BA">
        <w:t>2022</w:t>
      </w:r>
      <w:r w:rsidR="00DF593D">
        <w:t>),</w:t>
      </w:r>
      <w:r w:rsidR="00AD56BA">
        <w:t xml:space="preserve"> </w:t>
      </w:r>
      <w:r>
        <w:t>and will be issued a personalized, non-transferable badge.</w:t>
      </w:r>
      <w:r w:rsidR="006F1B7B">
        <w:t xml:space="preserve"> </w:t>
      </w:r>
      <w:r w:rsidR="00666789">
        <w:t xml:space="preserve">Registration </w:t>
      </w:r>
      <w:proofErr w:type="gramStart"/>
      <w:r w:rsidR="00666789">
        <w:t>is projected</w:t>
      </w:r>
      <w:proofErr w:type="gramEnd"/>
      <w:r w:rsidR="00666789">
        <w:t xml:space="preserve"> to open in July 2022. Additional guidance regarding registration is forthcoming.</w:t>
      </w:r>
      <w:r w:rsidR="003F1B11">
        <w:t xml:space="preserve"> </w:t>
      </w:r>
      <w:r w:rsidR="006F1B7B">
        <w:t xml:space="preserve">Organizers are responsible for </w:t>
      </w:r>
      <w:r w:rsidR="0034179D">
        <w:t>ensuring</w:t>
      </w:r>
      <w:r w:rsidR="006F1B7B">
        <w:t xml:space="preserve"> their side</w:t>
      </w:r>
      <w:r w:rsidR="00995995">
        <w:t xml:space="preserve"> </w:t>
      </w:r>
      <w:r w:rsidR="006F1B7B">
        <w:t xml:space="preserve">event speakers have registered and can access the venue. </w:t>
      </w:r>
    </w:p>
    <w:p w14:paraId="2592EDB1" w14:textId="54443D25" w:rsidR="00C60939" w:rsidRDefault="00C60939" w:rsidP="00FF3343">
      <w:r w:rsidRPr="61435A48">
        <w:rPr>
          <w:u w:val="single"/>
        </w:rPr>
        <w:t>Delegate participation</w:t>
      </w:r>
      <w:r>
        <w:t xml:space="preserve">: Unless invitation-only, </w:t>
      </w:r>
      <w:r w:rsidR="001819FD">
        <w:t xml:space="preserve">side events will </w:t>
      </w:r>
      <w:proofErr w:type="gramStart"/>
      <w:r w:rsidR="001819FD">
        <w:t>be</w:t>
      </w:r>
      <w:proofErr w:type="gramEnd"/>
      <w:r w:rsidR="001819FD">
        <w:t xml:space="preserve"> open to </w:t>
      </w:r>
      <w:r>
        <w:t xml:space="preserve">all </w:t>
      </w:r>
      <w:r w:rsidR="00F0005C">
        <w:t>CEM13/MI</w:t>
      </w:r>
      <w:r w:rsidR="004D072B">
        <w:t>-7</w:t>
      </w:r>
      <w:r w:rsidR="008F1CAD">
        <w:t xml:space="preserve"> participants</w:t>
      </w:r>
      <w:r>
        <w:t xml:space="preserve">. </w:t>
      </w:r>
      <w:r w:rsidR="000B7D47">
        <w:t>For invitation</w:t>
      </w:r>
      <w:r w:rsidR="00E12A6F">
        <w:t>-</w:t>
      </w:r>
      <w:r w:rsidR="000B7D47">
        <w:t xml:space="preserve">only side events, it is the sole responsibility of the side event organizer to manage access to the event accordingly. </w:t>
      </w:r>
    </w:p>
    <w:p w14:paraId="320DDD59" w14:textId="2D8BBC44" w:rsidR="00B255AA" w:rsidRDefault="00B255AA" w:rsidP="00B255AA">
      <w:pPr>
        <w:ind w:left="-5"/>
      </w:pPr>
      <w:r w:rsidRPr="50C4FB4E">
        <w:rPr>
          <w:u w:val="single"/>
        </w:rPr>
        <w:t>Location</w:t>
      </w:r>
      <w:r>
        <w:t>: The side events will take place at</w:t>
      </w:r>
      <w:r w:rsidR="00F47179">
        <w:t xml:space="preserve"> the</w:t>
      </w:r>
      <w:r>
        <w:t xml:space="preserve"> </w:t>
      </w:r>
      <w:r w:rsidR="00666789">
        <w:t xml:space="preserve">event’s main venue and </w:t>
      </w:r>
      <w:proofErr w:type="gramStart"/>
      <w:r w:rsidR="00666789">
        <w:t>must be organized</w:t>
      </w:r>
      <w:proofErr w:type="gramEnd"/>
      <w:r w:rsidR="00666789">
        <w:t xml:space="preserve"> through the </w:t>
      </w:r>
      <w:r w:rsidR="002475B9">
        <w:t>host committee (instructions will be provided upon selection)</w:t>
      </w:r>
      <w:r w:rsidR="00666789">
        <w:t xml:space="preserve">. </w:t>
      </w:r>
      <w:r w:rsidDel="00666789">
        <w:t xml:space="preserve">Side event organizers must not contact the venue directly.  </w:t>
      </w:r>
    </w:p>
    <w:p w14:paraId="225E5064" w14:textId="7FEF830E" w:rsidR="00C60939" w:rsidRDefault="000875E0" w:rsidP="00111688">
      <w:pPr>
        <w:ind w:left="-5"/>
      </w:pPr>
      <w:r w:rsidRPr="61435A48">
        <w:rPr>
          <w:u w:val="single"/>
        </w:rPr>
        <w:lastRenderedPageBreak/>
        <w:t>Costs</w:t>
      </w:r>
      <w:r>
        <w:t>: S</w:t>
      </w:r>
      <w:r w:rsidR="00C60939">
        <w:t>ide event</w:t>
      </w:r>
      <w:r w:rsidR="002C0A6B">
        <w:t xml:space="preserve"> space</w:t>
      </w:r>
      <w:r w:rsidR="00D40333">
        <w:t>, baseline audiovis</w:t>
      </w:r>
      <w:r>
        <w:t xml:space="preserve">ual </w:t>
      </w:r>
      <w:r w:rsidR="00CE5D71">
        <w:t xml:space="preserve">(A/V) </w:t>
      </w:r>
      <w:r>
        <w:t xml:space="preserve">equipment, and logistical support will be </w:t>
      </w:r>
      <w:r w:rsidRPr="61435A48">
        <w:rPr>
          <w:b/>
          <w:bCs/>
        </w:rPr>
        <w:t>complimentary and provided at no cost</w:t>
      </w:r>
      <w:r>
        <w:t xml:space="preserve"> to organizers. </w:t>
      </w:r>
      <w:r w:rsidR="003055E2">
        <w:t>E</w:t>
      </w:r>
      <w:r w:rsidR="00C60939">
        <w:t>xceptional requirements may incur costs</w:t>
      </w:r>
      <w:r w:rsidR="002523A7">
        <w:t xml:space="preserve"> to be </w:t>
      </w:r>
      <w:r w:rsidR="00D06040">
        <w:t>borne</w:t>
      </w:r>
      <w:r w:rsidR="002523A7">
        <w:t xml:space="preserve"> by the event organizers</w:t>
      </w:r>
      <w:r w:rsidR="00C60939">
        <w:t xml:space="preserve">, which </w:t>
      </w:r>
      <w:proofErr w:type="gramStart"/>
      <w:r w:rsidR="00C60939">
        <w:t>will be communicated</w:t>
      </w:r>
      <w:proofErr w:type="gramEnd"/>
      <w:r w:rsidR="00C60939">
        <w:t xml:space="preserve"> by the hosts. </w:t>
      </w:r>
    </w:p>
    <w:p w14:paraId="34F8D4A9" w14:textId="55C17893" w:rsidR="00090D88" w:rsidRDefault="00090D88" w:rsidP="00090D88">
      <w:pPr>
        <w:ind w:left="-5"/>
      </w:pPr>
      <w:r w:rsidRPr="61435A48">
        <w:rPr>
          <w:u w:val="single"/>
        </w:rPr>
        <w:t xml:space="preserve">Use of </w:t>
      </w:r>
      <w:r w:rsidR="00995995" w:rsidRPr="61435A48">
        <w:rPr>
          <w:u w:val="single"/>
        </w:rPr>
        <w:t>r</w:t>
      </w:r>
      <w:r w:rsidRPr="61435A48">
        <w:rPr>
          <w:u w:val="single"/>
        </w:rPr>
        <w:t>oom</w:t>
      </w:r>
      <w:r>
        <w:t>: The U.S. host will meet requested room requirements (e.g., size, set-up) to the best of its ability and appreciates organizers’ flexibility</w:t>
      </w:r>
      <w:r w:rsidR="00995995">
        <w:t>,</w:t>
      </w:r>
      <w:r>
        <w:t xml:space="preserve"> given limited space. </w:t>
      </w:r>
    </w:p>
    <w:p w14:paraId="6D3091F3" w14:textId="6EEB5F75" w:rsidR="006C44FB" w:rsidRDefault="00C60939" w:rsidP="00A514EE">
      <w:r w:rsidRPr="61435A48">
        <w:rPr>
          <w:u w:val="single"/>
        </w:rPr>
        <w:t>Hospitality</w:t>
      </w:r>
      <w:r>
        <w:t xml:space="preserve">: </w:t>
      </w:r>
      <w:proofErr w:type="gramStart"/>
      <w:r w:rsidR="006C44FB">
        <w:t xml:space="preserve">Hospitality for side events </w:t>
      </w:r>
      <w:r w:rsidR="006C44FB" w:rsidRPr="61435A48">
        <w:rPr>
          <w:b/>
          <w:bCs/>
        </w:rPr>
        <w:t>will not be provided by the U.S. host</w:t>
      </w:r>
      <w:proofErr w:type="gramEnd"/>
      <w:r w:rsidR="006C44FB">
        <w:t xml:space="preserve">. Hospitality (i.e., food and beverage stations) will be available to attendees </w:t>
      </w:r>
      <w:r w:rsidR="00995995">
        <w:t>f</w:t>
      </w:r>
      <w:r w:rsidR="006C44FB">
        <w:t>o</w:t>
      </w:r>
      <w:r w:rsidR="00995995">
        <w:t>r</w:t>
      </w:r>
      <w:r w:rsidR="006C44FB">
        <w:t xml:space="preserve"> purchase throughout the convening in common spaces outside of meeting rooms. As such, it </w:t>
      </w:r>
      <w:proofErr w:type="gramStart"/>
      <w:r w:rsidR="006C44FB">
        <w:t>is recommended</w:t>
      </w:r>
      <w:proofErr w:type="gramEnd"/>
      <w:r w:rsidR="006C44FB">
        <w:t xml:space="preserve"> </w:t>
      </w:r>
      <w:r w:rsidR="00C87494">
        <w:t xml:space="preserve">that </w:t>
      </w:r>
      <w:r w:rsidR="006C44FB">
        <w:t>side event organizers not make plans to include hospitality within their program agenda</w:t>
      </w:r>
      <w:r w:rsidR="00995995">
        <w:t>s</w:t>
      </w:r>
      <w:r w:rsidR="006C44FB">
        <w:t xml:space="preserve"> and room set-up</w:t>
      </w:r>
      <w:r w:rsidR="00995995">
        <w:t>s</w:t>
      </w:r>
      <w:r w:rsidR="006C44FB">
        <w:t xml:space="preserve">. If hospitality must be included (such as a water station in </w:t>
      </w:r>
      <w:r w:rsidR="00995995">
        <w:t xml:space="preserve">the </w:t>
      </w:r>
      <w:r w:rsidR="006C44FB">
        <w:t>room, for example)</w:t>
      </w:r>
      <w:r w:rsidR="00995995">
        <w:t>,</w:t>
      </w:r>
      <w:r w:rsidR="006C44FB">
        <w:t xml:space="preserve"> payment of in-room hospitality will be the sole responsibility of each side event organizer and must comply with venue policies regarding hospitality, food</w:t>
      </w:r>
      <w:r w:rsidR="00554D7A">
        <w:t>,</w:t>
      </w:r>
      <w:r w:rsidR="006C44FB">
        <w:t xml:space="preserve"> and beverage. Intention to arrange hospitality within a side event meeting room </w:t>
      </w:r>
      <w:proofErr w:type="gramStart"/>
      <w:r w:rsidR="006C44FB">
        <w:t>must be indicated</w:t>
      </w:r>
      <w:proofErr w:type="gramEnd"/>
      <w:r w:rsidR="006C44FB">
        <w:t xml:space="preserve"> in the application submission. Side event organizers must not contact the venue directly. Failure to comply will </w:t>
      </w:r>
      <w:r w:rsidR="00995995">
        <w:t xml:space="preserve">have an </w:t>
      </w:r>
      <w:r w:rsidR="006C44FB">
        <w:t xml:space="preserve">impact </w:t>
      </w:r>
      <w:r w:rsidR="00995995">
        <w:t xml:space="preserve">on </w:t>
      </w:r>
      <w:r w:rsidR="006C44FB">
        <w:t>selection.</w:t>
      </w:r>
    </w:p>
    <w:p w14:paraId="4509772B" w14:textId="4CC56227" w:rsidR="00C60939" w:rsidRDefault="00C60939" w:rsidP="00315B2C">
      <w:pPr>
        <w:tabs>
          <w:tab w:val="center" w:pos="1889"/>
          <w:tab w:val="center" w:pos="2962"/>
          <w:tab w:val="center" w:pos="3901"/>
          <w:tab w:val="center" w:pos="4593"/>
          <w:tab w:val="center" w:pos="5136"/>
          <w:tab w:val="center" w:pos="6155"/>
          <w:tab w:val="center" w:pos="7074"/>
          <w:tab w:val="center" w:pos="7617"/>
          <w:tab w:val="center" w:pos="8268"/>
          <w:tab w:val="right" w:pos="9751"/>
        </w:tabs>
        <w:ind w:left="-15"/>
      </w:pPr>
      <w:r w:rsidRPr="61435A48">
        <w:rPr>
          <w:u w:val="single"/>
        </w:rPr>
        <w:t>Program</w:t>
      </w:r>
      <w:r>
        <w:t xml:space="preserve">: </w:t>
      </w:r>
      <w:r w:rsidR="00315B2C">
        <w:t xml:space="preserve">Organizers should provide a final </w:t>
      </w:r>
      <w:r w:rsidR="008155D0">
        <w:t>event description and participant list</w:t>
      </w:r>
      <w:r w:rsidR="00724C69">
        <w:t xml:space="preserve"> (including name, </w:t>
      </w:r>
      <w:proofErr w:type="gramStart"/>
      <w:r w:rsidR="00724C69">
        <w:t>head</w:t>
      </w:r>
      <w:r w:rsidR="0034119E">
        <w:t xml:space="preserve"> shot</w:t>
      </w:r>
      <w:proofErr w:type="gramEnd"/>
      <w:r w:rsidR="0034119E">
        <w:t>, and brief bio)</w:t>
      </w:r>
      <w:r w:rsidR="00315B2C">
        <w:t xml:space="preserve"> to </w:t>
      </w:r>
      <w:r>
        <w:t xml:space="preserve">the </w:t>
      </w:r>
      <w:r>
        <w:tab/>
      </w:r>
      <w:r w:rsidR="00315B2C">
        <w:t>U</w:t>
      </w:r>
      <w:r w:rsidR="004B4F46">
        <w:t>.</w:t>
      </w:r>
      <w:r w:rsidR="00315B2C">
        <w:t>S</w:t>
      </w:r>
      <w:r w:rsidR="004B4F46">
        <w:t>.</w:t>
      </w:r>
      <w:r w:rsidR="00315B2C">
        <w:t xml:space="preserve"> host </w:t>
      </w:r>
      <w:r w:rsidR="00C1466D">
        <w:t>and</w:t>
      </w:r>
      <w:r w:rsidR="00315B2C">
        <w:t xml:space="preserve"> the CEM </w:t>
      </w:r>
      <w:r w:rsidR="00ED0CD5">
        <w:t>and/or</w:t>
      </w:r>
      <w:r w:rsidR="00315B2C">
        <w:t xml:space="preserve"> MI</w:t>
      </w:r>
      <w:r w:rsidR="00A07401">
        <w:t xml:space="preserve"> </w:t>
      </w:r>
      <w:r>
        <w:t>Secretariat</w:t>
      </w:r>
      <w:r w:rsidR="00ED0CD5">
        <w:t>s</w:t>
      </w:r>
      <w:r>
        <w:t xml:space="preserve"> </w:t>
      </w:r>
      <w:r w:rsidR="00FF6798">
        <w:t>by</w:t>
      </w:r>
      <w:r w:rsidRPr="61435A48">
        <w:rPr>
          <w:b/>
          <w:bCs/>
        </w:rPr>
        <w:t xml:space="preserve"> </w:t>
      </w:r>
      <w:r w:rsidR="007121B7" w:rsidRPr="61435A48">
        <w:rPr>
          <w:b/>
          <w:bCs/>
        </w:rPr>
        <w:t xml:space="preserve">August </w:t>
      </w:r>
      <w:r w:rsidR="00816E23" w:rsidRPr="61435A48">
        <w:rPr>
          <w:b/>
          <w:bCs/>
        </w:rPr>
        <w:t>17,</w:t>
      </w:r>
      <w:r w:rsidR="007121B7" w:rsidRPr="61435A48">
        <w:rPr>
          <w:b/>
          <w:bCs/>
        </w:rPr>
        <w:t xml:space="preserve"> 2022</w:t>
      </w:r>
      <w:r>
        <w:t>. This</w:t>
      </w:r>
      <w:r w:rsidR="00C1466D">
        <w:t xml:space="preserve"> content</w:t>
      </w:r>
      <w:r>
        <w:t xml:space="preserve"> </w:t>
      </w:r>
      <w:proofErr w:type="gramStart"/>
      <w:r>
        <w:t>will be uploaded</w:t>
      </w:r>
      <w:proofErr w:type="gramEnd"/>
      <w:r>
        <w:t xml:space="preserve"> to the CEM1</w:t>
      </w:r>
      <w:r w:rsidR="00A07401">
        <w:t>3</w:t>
      </w:r>
      <w:r>
        <w:t>/MI-</w:t>
      </w:r>
      <w:r w:rsidR="00A07401">
        <w:t>7</w:t>
      </w:r>
      <w:r>
        <w:t xml:space="preserve"> website. </w:t>
      </w:r>
      <w:r w:rsidR="002E10DC">
        <w:t xml:space="preserve">Final full event agendas </w:t>
      </w:r>
      <w:r w:rsidR="004A513F">
        <w:t xml:space="preserve">will </w:t>
      </w:r>
      <w:r w:rsidR="00F62D51">
        <w:t>be due</w:t>
      </w:r>
      <w:r w:rsidR="00F62D51" w:rsidRPr="61435A48">
        <w:rPr>
          <w:b/>
          <w:bCs/>
        </w:rPr>
        <w:t xml:space="preserve"> </w:t>
      </w:r>
      <w:r w:rsidR="00670A54" w:rsidRPr="61435A48">
        <w:rPr>
          <w:b/>
          <w:bCs/>
        </w:rPr>
        <w:t xml:space="preserve">August </w:t>
      </w:r>
      <w:r w:rsidR="00816E23" w:rsidRPr="61435A48">
        <w:rPr>
          <w:b/>
          <w:bCs/>
        </w:rPr>
        <w:t>31,</w:t>
      </w:r>
      <w:r w:rsidR="00670A54" w:rsidRPr="61435A48">
        <w:rPr>
          <w:b/>
          <w:bCs/>
        </w:rPr>
        <w:t xml:space="preserve"> 2022</w:t>
      </w:r>
      <w:r w:rsidR="00340532">
        <w:t>.</w:t>
      </w:r>
    </w:p>
    <w:p w14:paraId="714CF6F6" w14:textId="5360C831" w:rsidR="00C60939" w:rsidRDefault="000B7D47" w:rsidP="61435A48">
      <w:pPr>
        <w:spacing w:after="239" w:line="275" w:lineRule="auto"/>
        <w:rPr>
          <w:b/>
          <w:bCs/>
        </w:rPr>
      </w:pPr>
      <w:r w:rsidRPr="61435A48">
        <w:rPr>
          <w:u w:val="single"/>
        </w:rPr>
        <w:t xml:space="preserve">Photography and </w:t>
      </w:r>
      <w:r w:rsidR="00995995" w:rsidRPr="61435A48">
        <w:rPr>
          <w:u w:val="single"/>
        </w:rPr>
        <w:t>v</w:t>
      </w:r>
      <w:r w:rsidRPr="61435A48">
        <w:rPr>
          <w:u w:val="single"/>
        </w:rPr>
        <w:t>ideo:</w:t>
      </w:r>
      <w:r w:rsidRPr="61435A48">
        <w:rPr>
          <w:b/>
          <w:bCs/>
        </w:rPr>
        <w:t xml:space="preserve"> </w:t>
      </w:r>
      <w:r w:rsidR="002D0AD0" w:rsidRPr="61435A48">
        <w:rPr>
          <w:i/>
          <w:iCs/>
        </w:rPr>
        <w:t>The R</w:t>
      </w:r>
      <w:r w:rsidRPr="61435A48">
        <w:rPr>
          <w:i/>
          <w:iCs/>
        </w:rPr>
        <w:t>egistrant consent</w:t>
      </w:r>
      <w:r w:rsidR="00C1466D" w:rsidRPr="61435A48">
        <w:rPr>
          <w:i/>
          <w:iCs/>
        </w:rPr>
        <w:t>s</w:t>
      </w:r>
      <w:r w:rsidRPr="61435A48">
        <w:rPr>
          <w:i/>
          <w:iCs/>
        </w:rPr>
        <w:t xml:space="preserve"> to having their</w:t>
      </w:r>
      <w:r w:rsidR="00C1466D" w:rsidRPr="61435A48">
        <w:rPr>
          <w:i/>
          <w:iCs/>
        </w:rPr>
        <w:t xml:space="preserve"> likenesses</w:t>
      </w:r>
      <w:r w:rsidRPr="61435A48">
        <w:rPr>
          <w:i/>
          <w:iCs/>
        </w:rPr>
        <w:t xml:space="preserve"> </w:t>
      </w:r>
      <w:r w:rsidR="00C1466D" w:rsidRPr="61435A48">
        <w:rPr>
          <w:i/>
          <w:iCs/>
        </w:rPr>
        <w:t>and</w:t>
      </w:r>
      <w:r w:rsidR="00AD2246" w:rsidRPr="61435A48">
        <w:rPr>
          <w:i/>
          <w:iCs/>
        </w:rPr>
        <w:t xml:space="preserve"> any of their authorized representatives’ </w:t>
      </w:r>
      <w:r w:rsidR="00C1466D" w:rsidRPr="61435A48">
        <w:rPr>
          <w:i/>
          <w:iCs/>
        </w:rPr>
        <w:t>and</w:t>
      </w:r>
      <w:r w:rsidR="00AD2246" w:rsidRPr="61435A48">
        <w:rPr>
          <w:i/>
          <w:iCs/>
        </w:rPr>
        <w:t xml:space="preserve"> designated participants’ likeness</w:t>
      </w:r>
      <w:r w:rsidR="00C1466D" w:rsidRPr="61435A48">
        <w:rPr>
          <w:i/>
          <w:iCs/>
        </w:rPr>
        <w:t>es</w:t>
      </w:r>
      <w:r w:rsidR="00AD2246" w:rsidRPr="61435A48">
        <w:rPr>
          <w:i/>
          <w:iCs/>
        </w:rPr>
        <w:t xml:space="preserve"> taken by the United States’ authorized representatives and consent</w:t>
      </w:r>
      <w:r w:rsidR="00C1466D" w:rsidRPr="61435A48">
        <w:rPr>
          <w:i/>
          <w:iCs/>
        </w:rPr>
        <w:t>s</w:t>
      </w:r>
      <w:r w:rsidR="00AD2246" w:rsidRPr="61435A48">
        <w:rPr>
          <w:i/>
          <w:iCs/>
        </w:rPr>
        <w:t xml:space="preserve"> to </w:t>
      </w:r>
      <w:r w:rsidR="00C1466D" w:rsidRPr="61435A48">
        <w:rPr>
          <w:i/>
          <w:iCs/>
        </w:rPr>
        <w:t>the</w:t>
      </w:r>
      <w:r w:rsidR="00AD2246" w:rsidRPr="61435A48">
        <w:rPr>
          <w:i/>
          <w:iCs/>
        </w:rPr>
        <w:t xml:space="preserve"> use and disclosure</w:t>
      </w:r>
      <w:r w:rsidR="00C1466D" w:rsidRPr="61435A48">
        <w:rPr>
          <w:i/>
          <w:iCs/>
        </w:rPr>
        <w:t xml:space="preserve"> </w:t>
      </w:r>
      <w:r w:rsidR="00595528">
        <w:rPr>
          <w:i/>
          <w:iCs/>
        </w:rPr>
        <w:t>of</w:t>
      </w:r>
      <w:r w:rsidR="00C1466D" w:rsidRPr="61435A48">
        <w:rPr>
          <w:i/>
          <w:iCs/>
        </w:rPr>
        <w:t xml:space="preserve"> these likenesses</w:t>
      </w:r>
      <w:r w:rsidR="00AD2246" w:rsidRPr="61435A48">
        <w:rPr>
          <w:i/>
          <w:iCs/>
        </w:rPr>
        <w:t xml:space="preserve"> in accordance with the terms of this agreement. </w:t>
      </w:r>
      <w:r w:rsidR="00C1466D" w:rsidRPr="61435A48">
        <w:rPr>
          <w:i/>
          <w:iCs/>
        </w:rPr>
        <w:t xml:space="preserve">Consent covers both still photos and video, including any audio, hereafter termed “Imagery.” </w:t>
      </w:r>
      <w:r w:rsidR="002D0AD0" w:rsidRPr="61435A48">
        <w:rPr>
          <w:i/>
          <w:iCs/>
        </w:rPr>
        <w:t xml:space="preserve">The </w:t>
      </w:r>
      <w:r w:rsidR="00C1466D" w:rsidRPr="61435A48">
        <w:rPr>
          <w:i/>
          <w:iCs/>
        </w:rPr>
        <w:t>R</w:t>
      </w:r>
      <w:r w:rsidR="00AD2246" w:rsidRPr="61435A48">
        <w:rPr>
          <w:i/>
          <w:iCs/>
        </w:rPr>
        <w:t xml:space="preserve">egistrant hereby agrees that the </w:t>
      </w:r>
      <w:proofErr w:type="gramStart"/>
      <w:r w:rsidR="00AD2246" w:rsidRPr="61435A48">
        <w:rPr>
          <w:i/>
          <w:iCs/>
        </w:rPr>
        <w:t>Imagery and all intellectual property</w:t>
      </w:r>
      <w:proofErr w:type="gramEnd"/>
      <w:r w:rsidR="00AD2246" w:rsidRPr="61435A48">
        <w:rPr>
          <w:i/>
          <w:iCs/>
        </w:rPr>
        <w:t xml:space="preserve"> and other rights in the Imagery, or copies thereof, are the sole property of the </w:t>
      </w:r>
      <w:r w:rsidR="002038BB" w:rsidRPr="61435A48">
        <w:rPr>
          <w:i/>
          <w:iCs/>
        </w:rPr>
        <w:t xml:space="preserve">United States, as host of the </w:t>
      </w:r>
      <w:r w:rsidR="00AD2246" w:rsidRPr="61435A48">
        <w:rPr>
          <w:i/>
          <w:iCs/>
        </w:rPr>
        <w:t xml:space="preserve">CEM13/MI-7 </w:t>
      </w:r>
      <w:r w:rsidR="002038BB" w:rsidRPr="61435A48">
        <w:rPr>
          <w:i/>
          <w:iCs/>
        </w:rPr>
        <w:t>event</w:t>
      </w:r>
      <w:r w:rsidR="0071217F" w:rsidRPr="61435A48">
        <w:rPr>
          <w:i/>
          <w:iCs/>
        </w:rPr>
        <w:t xml:space="preserve">. </w:t>
      </w:r>
      <w:r w:rsidR="00AD2246" w:rsidRPr="61435A48">
        <w:rPr>
          <w:i/>
          <w:iCs/>
        </w:rPr>
        <w:t xml:space="preserve">The United States’ </w:t>
      </w:r>
      <w:r w:rsidR="0071217F" w:rsidRPr="61435A48">
        <w:rPr>
          <w:i/>
          <w:iCs/>
        </w:rPr>
        <w:t xml:space="preserve">authorized </w:t>
      </w:r>
      <w:r w:rsidR="00AD2246" w:rsidRPr="61435A48">
        <w:rPr>
          <w:i/>
          <w:iCs/>
        </w:rPr>
        <w:t>representatives may use or authorize the use of the Imagery for any non-commercial, not</w:t>
      </w:r>
      <w:r w:rsidR="002D0AD0" w:rsidRPr="61435A48">
        <w:rPr>
          <w:i/>
          <w:iCs/>
        </w:rPr>
        <w:t>-</w:t>
      </w:r>
      <w:r w:rsidR="00AD2246" w:rsidRPr="61435A48">
        <w:rPr>
          <w:i/>
          <w:iCs/>
        </w:rPr>
        <w:t>for</w:t>
      </w:r>
      <w:r w:rsidR="002D0AD0" w:rsidRPr="61435A48">
        <w:rPr>
          <w:i/>
          <w:iCs/>
        </w:rPr>
        <w:t>-</w:t>
      </w:r>
      <w:r w:rsidR="00AD2246" w:rsidRPr="61435A48">
        <w:rPr>
          <w:i/>
          <w:iCs/>
        </w:rPr>
        <w:t>profit, purpose including</w:t>
      </w:r>
      <w:r w:rsidR="002D0AD0" w:rsidRPr="61435A48">
        <w:rPr>
          <w:i/>
          <w:iCs/>
        </w:rPr>
        <w:t>,</w:t>
      </w:r>
      <w:r w:rsidR="00AD2246" w:rsidRPr="61435A48">
        <w:rPr>
          <w:i/>
          <w:iCs/>
        </w:rPr>
        <w:t xml:space="preserve"> but not limited to</w:t>
      </w:r>
      <w:r w:rsidR="002D0AD0" w:rsidRPr="61435A48">
        <w:rPr>
          <w:i/>
          <w:iCs/>
        </w:rPr>
        <w:t>,</w:t>
      </w:r>
      <w:r w:rsidR="00AD2246" w:rsidRPr="61435A48">
        <w:rPr>
          <w:i/>
          <w:iCs/>
        </w:rPr>
        <w:t xml:space="preserve"> publication, display, broadcast, exhibition, promotion, advertising, art</w:t>
      </w:r>
      <w:r w:rsidR="00DF593D" w:rsidRPr="61435A48">
        <w:rPr>
          <w:i/>
          <w:iCs/>
        </w:rPr>
        <w:t>,</w:t>
      </w:r>
      <w:r w:rsidR="00AD2246" w:rsidRPr="61435A48">
        <w:rPr>
          <w:i/>
          <w:iCs/>
        </w:rPr>
        <w:t xml:space="preserve"> or illustration and may revise or otherwise alter the Imagery by electronic and other means without additional consent from the Registrant. The Imagery </w:t>
      </w:r>
      <w:proofErr w:type="gramStart"/>
      <w:r w:rsidR="00AD2246" w:rsidRPr="61435A48">
        <w:rPr>
          <w:i/>
          <w:iCs/>
        </w:rPr>
        <w:t>may be used</w:t>
      </w:r>
      <w:proofErr w:type="gramEnd"/>
      <w:r w:rsidR="00AD2246" w:rsidRPr="61435A48">
        <w:rPr>
          <w:i/>
          <w:iCs/>
        </w:rPr>
        <w:t xml:space="preserve"> in any media including, but not limited to</w:t>
      </w:r>
      <w:r w:rsidR="002D0AD0" w:rsidRPr="61435A48">
        <w:rPr>
          <w:i/>
          <w:iCs/>
        </w:rPr>
        <w:t>,</w:t>
      </w:r>
      <w:r w:rsidR="00AD2246" w:rsidRPr="61435A48">
        <w:rPr>
          <w:i/>
          <w:iCs/>
        </w:rPr>
        <w:t xml:space="preserve"> print, video, DVD, CD-ROM, Intranet, Internet</w:t>
      </w:r>
      <w:r w:rsidR="00DF593D" w:rsidRPr="61435A48">
        <w:rPr>
          <w:i/>
          <w:iCs/>
        </w:rPr>
        <w:t>,</w:t>
      </w:r>
      <w:r w:rsidR="00AD2246" w:rsidRPr="61435A48">
        <w:rPr>
          <w:i/>
          <w:iCs/>
        </w:rPr>
        <w:t xml:space="preserve"> and electronic databases.</w:t>
      </w:r>
    </w:p>
    <w:p w14:paraId="16D2AFE6" w14:textId="2BB2BEDB" w:rsidR="00DC4559" w:rsidRDefault="00DC4559" w:rsidP="002D634B">
      <w:pPr>
        <w:spacing w:after="239" w:line="275" w:lineRule="auto"/>
        <w:rPr>
          <w:b/>
        </w:rPr>
      </w:pPr>
    </w:p>
    <w:p w14:paraId="0350A929" w14:textId="5A4AE37B" w:rsidR="00666C45" w:rsidRDefault="00666C45">
      <w:pPr>
        <w:rPr>
          <w:b/>
        </w:rPr>
      </w:pPr>
      <w:r>
        <w:rPr>
          <w:b/>
        </w:rPr>
        <w:br w:type="page"/>
      </w:r>
    </w:p>
    <w:p w14:paraId="1679153F" w14:textId="52E0D2B6" w:rsidR="00666C45" w:rsidRPr="0020127F" w:rsidRDefault="00666C45" w:rsidP="0035393F">
      <w:pPr>
        <w:pStyle w:val="Heading1"/>
        <w:spacing w:after="120"/>
        <w:ind w:left="0" w:firstLine="0"/>
        <w:rPr>
          <w:color w:val="70AD47"/>
        </w:rPr>
      </w:pPr>
      <w:r w:rsidRPr="0035393F">
        <w:rPr>
          <w:color w:val="70AD47"/>
        </w:rPr>
        <w:lastRenderedPageBreak/>
        <w:t>Event Proposal Form</w:t>
      </w:r>
    </w:p>
    <w:tbl>
      <w:tblPr>
        <w:tblW w:w="9344" w:type="dxa"/>
        <w:tblBorders>
          <w:top w:val="single" w:sz="6" w:space="0" w:color="000000"/>
          <w:left w:val="single" w:sz="6" w:space="0" w:color="000000"/>
          <w:bottom w:val="single" w:sz="6" w:space="0" w:color="000000"/>
          <w:right w:val="single" w:sz="6" w:space="0" w:color="000000"/>
        </w:tblBorders>
        <w:tblLayout w:type="fixed"/>
        <w:tblCellMar>
          <w:top w:w="43" w:type="dxa"/>
          <w:left w:w="144" w:type="dxa"/>
          <w:bottom w:w="43" w:type="dxa"/>
          <w:right w:w="144" w:type="dxa"/>
        </w:tblCellMar>
        <w:tblLook w:val="0400" w:firstRow="0" w:lastRow="0" w:firstColumn="0" w:lastColumn="0" w:noHBand="0" w:noVBand="1"/>
      </w:tblPr>
      <w:tblGrid>
        <w:gridCol w:w="3323"/>
        <w:gridCol w:w="2339"/>
        <w:gridCol w:w="3682"/>
      </w:tblGrid>
      <w:tr w:rsidR="00666C45" w:rsidRPr="007E3BF7" w14:paraId="7BE92A3B" w14:textId="77777777" w:rsidTr="61435A48">
        <w:tc>
          <w:tcPr>
            <w:tcW w:w="9344" w:type="dxa"/>
            <w:gridSpan w:val="3"/>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00B050"/>
          </w:tcPr>
          <w:p w14:paraId="3E30DB77" w14:textId="35C30E8F" w:rsidR="00666C45" w:rsidRPr="004B208E" w:rsidRDefault="00666C45" w:rsidP="001717B0">
            <w:pPr>
              <w:spacing w:after="0" w:line="240" w:lineRule="auto"/>
              <w:jc w:val="center"/>
              <w:rPr>
                <w:rFonts w:ascii="Quattrocento Sans" w:hAnsi="Quattrocento Sans"/>
                <w:color w:val="FFFFFF" w:themeColor="background1"/>
                <w:sz w:val="18"/>
                <w:szCs w:val="18"/>
                <w14:shadow w14:blurRad="50800" w14:dist="38100" w14:dir="2700000" w14:sx="100000" w14:sy="100000" w14:kx="0" w14:ky="0" w14:algn="tl">
                  <w14:srgbClr w14:val="000000">
                    <w14:alpha w14:val="60000"/>
                  </w14:srgbClr>
                </w14:shadow>
              </w:rPr>
            </w:pPr>
            <w:r w:rsidRPr="004B208E">
              <w:rPr>
                <w:b/>
                <w:color w:val="FFFFFF" w:themeColor="background1"/>
                <w:sz w:val="24"/>
                <w:szCs w:val="24"/>
                <w14:shadow w14:blurRad="50800" w14:dist="38100" w14:dir="2700000" w14:sx="100000" w14:sy="100000" w14:kx="0" w14:ky="0" w14:algn="tl">
                  <w14:srgbClr w14:val="000000">
                    <w14:alpha w14:val="60000"/>
                  </w14:srgbClr>
                </w14:shadow>
              </w:rPr>
              <w:t>PROPOSAL FOR CEM13/MI-7 SIDE EVENT</w:t>
            </w:r>
            <w:r w:rsidR="005F275C" w:rsidRPr="004B208E">
              <w:rPr>
                <w:color w:val="FFFFFF" w:themeColor="background1"/>
                <w14:shadow w14:blurRad="50800" w14:dist="38100" w14:dir="2700000" w14:sx="100000" w14:sy="100000" w14:kx="0" w14:ky="0" w14:algn="tl">
                  <w14:srgbClr w14:val="000000">
                    <w14:alpha w14:val="60000"/>
                  </w14:srgbClr>
                </w14:shadow>
              </w:rPr>
              <w:t xml:space="preserve"> </w:t>
            </w:r>
          </w:p>
          <w:p w14:paraId="73604C4E" w14:textId="77777777" w:rsidR="00666C45" w:rsidRPr="004B208E" w:rsidRDefault="00666C45" w:rsidP="001717B0">
            <w:pPr>
              <w:spacing w:after="0" w:line="240" w:lineRule="auto"/>
              <w:jc w:val="center"/>
              <w:rPr>
                <w:color w:val="FFFFFF" w:themeColor="background1"/>
                <w14:shadow w14:blurRad="50800" w14:dist="38100" w14:dir="2700000" w14:sx="100000" w14:sy="100000" w14:kx="0" w14:ky="0" w14:algn="tl">
                  <w14:srgbClr w14:val="000000">
                    <w14:alpha w14:val="60000"/>
                  </w14:srgbClr>
                </w14:shadow>
              </w:rPr>
            </w:pPr>
            <w:r w:rsidRPr="004B208E">
              <w:rPr>
                <w:color w:val="FFFFFF" w:themeColor="background1"/>
                <w14:shadow w14:blurRad="50800" w14:dist="38100" w14:dir="2700000" w14:sx="100000" w14:sy="100000" w14:kx="0" w14:ky="0" w14:algn="tl">
                  <w14:srgbClr w14:val="000000">
                    <w14:alpha w14:val="60000"/>
                  </w14:srgbClr>
                </w14:shadow>
              </w:rPr>
              <w:t>(Submit one form for each proposed event) </w:t>
            </w:r>
          </w:p>
          <w:p w14:paraId="505C31A3" w14:textId="6EE92175" w:rsidR="00666C45" w:rsidRPr="00DE37D0" w:rsidRDefault="00666C45" w:rsidP="001717B0">
            <w:pPr>
              <w:spacing w:after="0" w:line="240" w:lineRule="auto"/>
              <w:jc w:val="center"/>
            </w:pPr>
            <w:r w:rsidRPr="004B208E">
              <w:rPr>
                <w:color w:val="FFFFFF" w:themeColor="background1"/>
                <w14:shadow w14:blurRad="50800" w14:dist="38100" w14:dir="2700000" w14:sx="100000" w14:sy="100000" w14:kx="0" w14:ky="0" w14:algn="tl">
                  <w14:srgbClr w14:val="000000">
                    <w14:alpha w14:val="60000"/>
                  </w14:srgbClr>
                </w14:shadow>
              </w:rPr>
              <w:t xml:space="preserve">Submission Deadline: </w:t>
            </w:r>
            <w:r w:rsidRPr="61435A48">
              <w:rPr>
                <w:b/>
                <w:bCs/>
                <w:color w:val="FFFFFF" w:themeColor="background1"/>
                <w14:shadow w14:blurRad="50800" w14:dist="38100" w14:dir="2700000" w14:sx="100000" w14:sy="100000" w14:kx="0" w14:ky="0" w14:algn="tl">
                  <w14:srgbClr w14:val="000000">
                    <w14:alpha w14:val="60000"/>
                  </w14:srgbClr>
                </w14:shadow>
              </w:rPr>
              <w:t xml:space="preserve">June </w:t>
            </w:r>
            <w:r w:rsidR="69FF0A16" w:rsidRPr="61435A48">
              <w:rPr>
                <w:b/>
                <w:bCs/>
                <w:color w:val="FFFFFF" w:themeColor="background1"/>
                <w14:shadow w14:blurRad="50800" w14:dist="38100" w14:dir="2700000" w14:sx="100000" w14:sy="100000" w14:kx="0" w14:ky="0" w14:algn="tl">
                  <w14:srgbClr w14:val="000000">
                    <w14:alpha w14:val="60000"/>
                  </w14:srgbClr>
                </w14:shadow>
              </w:rPr>
              <w:t xml:space="preserve">13, </w:t>
            </w:r>
            <w:r w:rsidRPr="61435A48">
              <w:rPr>
                <w:b/>
                <w:bCs/>
                <w:color w:val="FFFFFF" w:themeColor="background1"/>
                <w14:shadow w14:blurRad="50800" w14:dist="38100" w14:dir="2700000" w14:sx="100000" w14:sy="100000" w14:kx="0" w14:ky="0" w14:algn="tl">
                  <w14:srgbClr w14:val="000000">
                    <w14:alpha w14:val="60000"/>
                  </w14:srgbClr>
                </w14:shadow>
              </w:rPr>
              <w:t>2022</w:t>
            </w:r>
          </w:p>
        </w:tc>
      </w:tr>
      <w:tr w:rsidR="00666C45" w:rsidRPr="007E3BF7" w14:paraId="59320BA2" w14:textId="77777777" w:rsidTr="61435A48">
        <w:tc>
          <w:tcPr>
            <w:tcW w:w="3323"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E2EFD9" w:themeFill="accent6" w:themeFillTint="33"/>
          </w:tcPr>
          <w:p w14:paraId="3B06087A" w14:textId="31323656" w:rsidR="00666C45" w:rsidRPr="00DE37D0" w:rsidRDefault="00666C45" w:rsidP="001717B0">
            <w:pPr>
              <w:spacing w:after="0" w:line="240" w:lineRule="auto"/>
              <w:rPr>
                <w:rFonts w:ascii="Quattrocento Sans" w:hAnsi="Quattrocento Sans"/>
                <w:b/>
              </w:rPr>
            </w:pPr>
            <w:r w:rsidRPr="00DE37D0">
              <w:rPr>
                <w:b/>
              </w:rPr>
              <w:t>Basic Information</w:t>
            </w:r>
            <w:r w:rsidR="005F275C">
              <w:rPr>
                <w:b/>
              </w:rPr>
              <w:t xml:space="preserve"> </w:t>
            </w:r>
          </w:p>
        </w:tc>
        <w:tc>
          <w:tcPr>
            <w:tcW w:w="6021" w:type="dxa"/>
            <w:gridSpan w:val="2"/>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E2EFD9" w:themeFill="accent6" w:themeFillTint="33"/>
          </w:tcPr>
          <w:p w14:paraId="718011A6" w14:textId="77777777" w:rsidR="00666C45" w:rsidRPr="00EF38B6" w:rsidRDefault="00666C45" w:rsidP="001717B0">
            <w:pPr>
              <w:spacing w:after="0" w:line="240" w:lineRule="auto"/>
              <w:rPr>
                <w:rFonts w:ascii="Quattrocento Sans" w:hAnsi="Quattrocento Sans"/>
                <w:sz w:val="18"/>
              </w:rPr>
            </w:pPr>
            <w:r w:rsidRPr="00EF38B6">
              <w:t>  </w:t>
            </w:r>
          </w:p>
        </w:tc>
      </w:tr>
      <w:tr w:rsidR="00666C45" w:rsidRPr="007E3BF7" w14:paraId="72F40E00" w14:textId="77777777" w:rsidTr="61435A48">
        <w:tc>
          <w:tcPr>
            <w:tcW w:w="3323"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auto"/>
          </w:tcPr>
          <w:p w14:paraId="6FF52947" w14:textId="77777777" w:rsidR="00666C45" w:rsidRPr="00EF38B6" w:rsidRDefault="00666C45" w:rsidP="001717B0">
            <w:pPr>
              <w:spacing w:after="0" w:line="240" w:lineRule="auto"/>
              <w:rPr>
                <w:rFonts w:ascii="Quattrocento Sans" w:hAnsi="Quattrocento Sans"/>
              </w:rPr>
            </w:pPr>
            <w:r w:rsidRPr="00EF38B6">
              <w:t>1. Title of event </w:t>
            </w:r>
          </w:p>
        </w:tc>
        <w:tc>
          <w:tcPr>
            <w:tcW w:w="6021" w:type="dxa"/>
            <w:gridSpan w:val="2"/>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auto"/>
          </w:tcPr>
          <w:p w14:paraId="2B3D8A6C" w14:textId="77777777" w:rsidR="00666C45" w:rsidRPr="00EF38B6" w:rsidRDefault="00666C45" w:rsidP="001717B0">
            <w:pPr>
              <w:spacing w:after="0" w:line="240" w:lineRule="auto"/>
              <w:rPr>
                <w:rFonts w:ascii="Quattrocento Sans" w:hAnsi="Quattrocento Sans"/>
                <w:sz w:val="18"/>
              </w:rPr>
            </w:pPr>
            <w:r w:rsidRPr="00EF38B6">
              <w:t> </w:t>
            </w:r>
          </w:p>
        </w:tc>
      </w:tr>
      <w:tr w:rsidR="00666C45" w:rsidRPr="007E3BF7" w14:paraId="3B9E1C0A" w14:textId="77777777" w:rsidTr="61435A48">
        <w:tc>
          <w:tcPr>
            <w:tcW w:w="3323"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auto"/>
          </w:tcPr>
          <w:p w14:paraId="17C9FBC1" w14:textId="4BD059B2" w:rsidR="00666C45" w:rsidRPr="009E0FBE" w:rsidRDefault="00666C45" w:rsidP="001717B0">
            <w:pPr>
              <w:spacing w:after="0" w:line="240" w:lineRule="auto"/>
            </w:pPr>
            <w:r>
              <w:t xml:space="preserve">2. Submitting organization(s) and/or CEM/MI workstream(s) – </w:t>
            </w:r>
            <w:r w:rsidR="69FF0A16" w:rsidRPr="61435A48">
              <w:rPr>
                <w:i/>
                <w:iCs/>
              </w:rPr>
              <w:t>I</w:t>
            </w:r>
            <w:r w:rsidRPr="61435A48">
              <w:rPr>
                <w:i/>
                <w:iCs/>
              </w:rPr>
              <w:t>nclude all groups organizing the event</w:t>
            </w:r>
            <w:r w:rsidR="69FF0A16" w:rsidRPr="61435A48">
              <w:rPr>
                <w:i/>
                <w:iCs/>
              </w:rPr>
              <w:t>.</w:t>
            </w:r>
          </w:p>
        </w:tc>
        <w:tc>
          <w:tcPr>
            <w:tcW w:w="6021" w:type="dxa"/>
            <w:gridSpan w:val="2"/>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auto"/>
          </w:tcPr>
          <w:p w14:paraId="3ACBE85D" w14:textId="77777777" w:rsidR="00666C45" w:rsidRPr="009E0FBE" w:rsidRDefault="00666C45" w:rsidP="001717B0">
            <w:pPr>
              <w:spacing w:after="0" w:line="240" w:lineRule="auto"/>
            </w:pPr>
          </w:p>
        </w:tc>
      </w:tr>
      <w:tr w:rsidR="00666C45" w:rsidRPr="007E3BF7" w14:paraId="4F581FE9" w14:textId="77777777" w:rsidTr="61435A48">
        <w:tc>
          <w:tcPr>
            <w:tcW w:w="3323"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auto"/>
          </w:tcPr>
          <w:p w14:paraId="3BA686D2" w14:textId="60670666" w:rsidR="00666C45" w:rsidRPr="009E0FBE" w:rsidRDefault="00666C45" w:rsidP="61435A48">
            <w:pPr>
              <w:spacing w:after="0" w:line="240" w:lineRule="auto"/>
              <w:rPr>
                <w:i/>
                <w:iCs/>
              </w:rPr>
            </w:pPr>
            <w:r>
              <w:t xml:space="preserve">3. Event </w:t>
            </w:r>
            <w:r w:rsidR="69FF0A16">
              <w:t>p</w:t>
            </w:r>
            <w:r>
              <w:t xml:space="preserve">oint of </w:t>
            </w:r>
            <w:r w:rsidR="69FF0A16">
              <w:t>c</w:t>
            </w:r>
            <w:r>
              <w:t xml:space="preserve">ontact – </w:t>
            </w:r>
            <w:r w:rsidR="69FF0A16" w:rsidRPr="61435A48">
              <w:rPr>
                <w:i/>
                <w:iCs/>
              </w:rPr>
              <w:t>I</w:t>
            </w:r>
            <w:r w:rsidRPr="61435A48">
              <w:rPr>
                <w:i/>
                <w:iCs/>
              </w:rPr>
              <w:t>nclude name, title, organization, email address, and phone number with country code</w:t>
            </w:r>
            <w:r w:rsidR="69FF0A16" w:rsidRPr="61435A48">
              <w:rPr>
                <w:i/>
                <w:iCs/>
              </w:rPr>
              <w:t>.</w:t>
            </w:r>
          </w:p>
        </w:tc>
        <w:tc>
          <w:tcPr>
            <w:tcW w:w="6021" w:type="dxa"/>
            <w:gridSpan w:val="2"/>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auto"/>
          </w:tcPr>
          <w:p w14:paraId="7E8F024C" w14:textId="77777777" w:rsidR="00666C45" w:rsidRPr="009E0FBE" w:rsidRDefault="00666C45" w:rsidP="001717B0">
            <w:pPr>
              <w:spacing w:after="0" w:line="240" w:lineRule="auto"/>
            </w:pPr>
          </w:p>
        </w:tc>
      </w:tr>
      <w:tr w:rsidR="00666C45" w:rsidRPr="007E3BF7" w14:paraId="573F803B" w14:textId="77777777" w:rsidTr="61435A48">
        <w:tblPrEx>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Ex>
        <w:tc>
          <w:tcPr>
            <w:tcW w:w="3323"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auto"/>
          </w:tcPr>
          <w:p w14:paraId="02CD02B1" w14:textId="7778D0C6" w:rsidR="00666C45" w:rsidRDefault="00666C45" w:rsidP="001717B0">
            <w:pPr>
              <w:spacing w:after="0" w:line="240" w:lineRule="auto"/>
              <w:textAlignment w:val="baseline"/>
              <w:rPr>
                <w:rFonts w:ascii="Calibri" w:eastAsia="Times New Roman" w:hAnsi="Calibri" w:cs="Calibri"/>
              </w:rPr>
            </w:pPr>
            <w:r w:rsidRPr="61435A48">
              <w:rPr>
                <w:rFonts w:ascii="Calibri" w:eastAsia="Times New Roman" w:hAnsi="Calibri" w:cs="Calibri"/>
              </w:rPr>
              <w:t xml:space="preserve">4. </w:t>
            </w:r>
            <w:r w:rsidR="14587624" w:rsidRPr="61435A48">
              <w:rPr>
                <w:rFonts w:ascii="Calibri" w:eastAsia="Times New Roman" w:hAnsi="Calibri" w:cs="Calibri"/>
              </w:rPr>
              <w:t xml:space="preserve">Alternate </w:t>
            </w:r>
            <w:r w:rsidR="69FF0A16" w:rsidRPr="61435A48">
              <w:rPr>
                <w:rFonts w:ascii="Calibri" w:eastAsia="Times New Roman" w:hAnsi="Calibri" w:cs="Calibri"/>
              </w:rPr>
              <w:t>p</w:t>
            </w:r>
            <w:r w:rsidR="14587624" w:rsidRPr="61435A48">
              <w:rPr>
                <w:rFonts w:ascii="Calibri" w:eastAsia="Times New Roman" w:hAnsi="Calibri" w:cs="Calibri"/>
              </w:rPr>
              <w:t xml:space="preserve">oint of </w:t>
            </w:r>
            <w:r w:rsidR="69FF0A16" w:rsidRPr="61435A48">
              <w:rPr>
                <w:rFonts w:ascii="Calibri" w:eastAsia="Times New Roman" w:hAnsi="Calibri" w:cs="Calibri"/>
              </w:rPr>
              <w:t>c</w:t>
            </w:r>
            <w:r w:rsidR="14587624" w:rsidRPr="61435A48">
              <w:rPr>
                <w:rFonts w:ascii="Calibri" w:eastAsia="Times New Roman" w:hAnsi="Calibri" w:cs="Calibri"/>
              </w:rPr>
              <w:t xml:space="preserve">ontact </w:t>
            </w:r>
            <w:r w:rsidR="014FA941" w:rsidRPr="61435A48">
              <w:rPr>
                <w:rFonts w:ascii="Calibri" w:eastAsia="Times New Roman" w:hAnsi="Calibri" w:cs="Calibri"/>
              </w:rPr>
              <w:t xml:space="preserve">– </w:t>
            </w:r>
            <w:r w:rsidR="014FA941" w:rsidRPr="61435A48">
              <w:rPr>
                <w:rFonts w:ascii="Calibri" w:eastAsia="Times New Roman" w:hAnsi="Calibri" w:cs="Calibri"/>
                <w:i/>
                <w:iCs/>
              </w:rPr>
              <w:t xml:space="preserve">If </w:t>
            </w:r>
            <w:r w:rsidRPr="61435A48">
              <w:rPr>
                <w:rFonts w:ascii="Calibri" w:eastAsia="Times New Roman" w:hAnsi="Calibri" w:cs="Calibri"/>
                <w:i/>
                <w:iCs/>
              </w:rPr>
              <w:t xml:space="preserve">the point of contact </w:t>
            </w:r>
            <w:r w:rsidR="014FA941" w:rsidRPr="61435A48">
              <w:rPr>
                <w:rFonts w:ascii="Calibri" w:eastAsia="Times New Roman" w:hAnsi="Calibri" w:cs="Calibri"/>
                <w:i/>
                <w:iCs/>
              </w:rPr>
              <w:t xml:space="preserve">will </w:t>
            </w:r>
            <w:r w:rsidR="014FA941" w:rsidRPr="61435A48">
              <w:rPr>
                <w:rFonts w:ascii="Calibri" w:eastAsia="Times New Roman" w:hAnsi="Calibri" w:cs="Calibri"/>
                <w:i/>
                <w:iCs/>
                <w:u w:val="single"/>
              </w:rPr>
              <w:t>not</w:t>
            </w:r>
            <w:r w:rsidR="014FA941" w:rsidRPr="61435A48">
              <w:rPr>
                <w:rFonts w:ascii="Calibri" w:eastAsia="Times New Roman" w:hAnsi="Calibri" w:cs="Calibri"/>
                <w:i/>
                <w:iCs/>
              </w:rPr>
              <w:t xml:space="preserve"> </w:t>
            </w:r>
            <w:r w:rsidRPr="61435A48">
              <w:rPr>
                <w:rFonts w:ascii="Calibri" w:eastAsia="Times New Roman" w:hAnsi="Calibri" w:cs="Calibri"/>
                <w:i/>
                <w:iCs/>
              </w:rPr>
              <w:t xml:space="preserve">be </w:t>
            </w:r>
            <w:r w:rsidR="014FA941" w:rsidRPr="61435A48">
              <w:rPr>
                <w:rFonts w:ascii="Calibri" w:eastAsia="Times New Roman" w:hAnsi="Calibri" w:cs="Calibri"/>
                <w:i/>
                <w:iCs/>
              </w:rPr>
              <w:t>present in</w:t>
            </w:r>
            <w:r w:rsidR="69FF0A16" w:rsidRPr="61435A48">
              <w:rPr>
                <w:rFonts w:ascii="Calibri" w:eastAsia="Times New Roman" w:hAnsi="Calibri" w:cs="Calibri"/>
                <w:i/>
                <w:iCs/>
              </w:rPr>
              <w:t xml:space="preserve"> </w:t>
            </w:r>
            <w:r w:rsidR="014FA941" w:rsidRPr="61435A48">
              <w:rPr>
                <w:rFonts w:ascii="Calibri" w:eastAsia="Times New Roman" w:hAnsi="Calibri" w:cs="Calibri"/>
                <w:i/>
                <w:iCs/>
              </w:rPr>
              <w:t>person</w:t>
            </w:r>
            <w:r w:rsidRPr="61435A48">
              <w:rPr>
                <w:rFonts w:ascii="Calibri" w:eastAsia="Times New Roman" w:hAnsi="Calibri" w:cs="Calibri"/>
                <w:i/>
                <w:iCs/>
              </w:rPr>
              <w:t xml:space="preserve"> for the event, please list </w:t>
            </w:r>
            <w:r w:rsidR="69FF0A16" w:rsidRPr="61435A48">
              <w:rPr>
                <w:rFonts w:ascii="Calibri" w:eastAsia="Times New Roman" w:hAnsi="Calibri" w:cs="Calibri"/>
                <w:i/>
                <w:iCs/>
              </w:rPr>
              <w:t xml:space="preserve">an </w:t>
            </w:r>
            <w:r w:rsidRPr="61435A48">
              <w:rPr>
                <w:rFonts w:ascii="Calibri" w:eastAsia="Times New Roman" w:hAnsi="Calibri" w:cs="Calibri"/>
                <w:i/>
                <w:iCs/>
              </w:rPr>
              <w:t>alternate in-person contact</w:t>
            </w:r>
            <w:r w:rsidR="014FA941" w:rsidRPr="61435A48">
              <w:rPr>
                <w:rFonts w:ascii="Calibri" w:eastAsia="Times New Roman" w:hAnsi="Calibri" w:cs="Calibri"/>
                <w:i/>
                <w:iCs/>
              </w:rPr>
              <w:t>, including the above contact detail</w:t>
            </w:r>
            <w:r w:rsidRPr="61435A48">
              <w:rPr>
                <w:rFonts w:ascii="Calibri" w:eastAsia="Times New Roman" w:hAnsi="Calibri" w:cs="Calibri"/>
                <w:i/>
                <w:iCs/>
              </w:rPr>
              <w:t>s</w:t>
            </w:r>
            <w:r w:rsidR="170B0F0B" w:rsidRPr="61435A48">
              <w:rPr>
                <w:rFonts w:ascii="Calibri" w:eastAsia="Times New Roman" w:hAnsi="Calibri" w:cs="Calibri"/>
                <w:i/>
                <w:iCs/>
              </w:rPr>
              <w:t>.</w:t>
            </w:r>
          </w:p>
        </w:tc>
        <w:tc>
          <w:tcPr>
            <w:tcW w:w="6021" w:type="dxa"/>
            <w:gridSpan w:val="2"/>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auto"/>
          </w:tcPr>
          <w:p w14:paraId="0DECFA00" w14:textId="77777777" w:rsidR="00666C45" w:rsidRPr="007E3BF7" w:rsidRDefault="00666C45" w:rsidP="001717B0">
            <w:pPr>
              <w:spacing w:after="0" w:line="240" w:lineRule="auto"/>
              <w:textAlignment w:val="baseline"/>
              <w:rPr>
                <w:rFonts w:ascii="Calibri" w:eastAsia="Times New Roman" w:hAnsi="Calibri" w:cs="Calibri"/>
              </w:rPr>
            </w:pPr>
          </w:p>
        </w:tc>
      </w:tr>
      <w:tr w:rsidR="00666C45" w:rsidRPr="007E3BF7" w14:paraId="3DD33539" w14:textId="77777777" w:rsidTr="61435A48">
        <w:tc>
          <w:tcPr>
            <w:tcW w:w="3323"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auto"/>
          </w:tcPr>
          <w:p w14:paraId="3A274B0C" w14:textId="5A80DD87" w:rsidR="00666C45" w:rsidRPr="00720DA6" w:rsidRDefault="3731ABF3" w:rsidP="50C4FB4E">
            <w:pPr>
              <w:spacing w:after="0" w:line="240" w:lineRule="auto"/>
              <w:rPr>
                <w:rFonts w:ascii="Quattrocento Sans" w:hAnsi="Quattrocento Sans"/>
                <w:sz w:val="18"/>
                <w:szCs w:val="18"/>
              </w:rPr>
            </w:pPr>
            <w:r>
              <w:t>5</w:t>
            </w:r>
            <w:r w:rsidR="00666C45">
              <w:t xml:space="preserve">. Expected participants and key audience members – </w:t>
            </w:r>
            <w:r w:rsidR="69FF0A16" w:rsidRPr="61435A48">
              <w:rPr>
                <w:i/>
                <w:iCs/>
              </w:rPr>
              <w:t>I</w:t>
            </w:r>
            <w:r w:rsidR="00666C45" w:rsidRPr="61435A48">
              <w:rPr>
                <w:i/>
                <w:iCs/>
              </w:rPr>
              <w:t>nclude name, title, organization, role, and confirmation status</w:t>
            </w:r>
            <w:r w:rsidR="43D86FCE" w:rsidRPr="61435A48">
              <w:rPr>
                <w:i/>
                <w:iCs/>
              </w:rPr>
              <w:t xml:space="preserve">. Please also describe </w:t>
            </w:r>
            <w:r w:rsidR="0D028D2B" w:rsidRPr="61435A48">
              <w:rPr>
                <w:i/>
                <w:iCs/>
              </w:rPr>
              <w:t>expectations for diversity of your participants.</w:t>
            </w:r>
          </w:p>
        </w:tc>
        <w:tc>
          <w:tcPr>
            <w:tcW w:w="6021" w:type="dxa"/>
            <w:gridSpan w:val="2"/>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auto"/>
          </w:tcPr>
          <w:p w14:paraId="1076EF9E" w14:textId="76979BC7" w:rsidR="00666C45" w:rsidRPr="00720DA6" w:rsidRDefault="00666C45" w:rsidP="001717B0">
            <w:pPr>
              <w:spacing w:after="0" w:line="240" w:lineRule="auto"/>
              <w:rPr>
                <w:rFonts w:ascii="Quattrocento Sans" w:hAnsi="Quattrocento Sans"/>
                <w:sz w:val="18"/>
              </w:rPr>
            </w:pPr>
            <w:r w:rsidRPr="00720DA6">
              <w:t> </w:t>
            </w:r>
          </w:p>
        </w:tc>
      </w:tr>
      <w:tr w:rsidR="00666C45" w:rsidRPr="007E3BF7" w14:paraId="6A6E9BE6" w14:textId="77777777" w:rsidTr="61435A48">
        <w:tc>
          <w:tcPr>
            <w:tcW w:w="3323"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auto"/>
          </w:tcPr>
          <w:p w14:paraId="76EFED36" w14:textId="34BFF164" w:rsidR="00666C45" w:rsidRPr="00451374" w:rsidRDefault="7DF612E9" w:rsidP="001D6CD4">
            <w:pPr>
              <w:spacing w:after="0" w:line="240" w:lineRule="auto"/>
              <w:rPr>
                <w:rFonts w:ascii="Quattrocento Sans" w:hAnsi="Quattrocento Sans"/>
              </w:rPr>
            </w:pPr>
            <w:r>
              <w:t>6</w:t>
            </w:r>
            <w:r w:rsidR="00666C45">
              <w:t>. Event description</w:t>
            </w:r>
            <w:r w:rsidR="59369517">
              <w:t xml:space="preserve"> (may be used publicly)</w:t>
            </w:r>
            <w:r w:rsidR="00666C45">
              <w:t xml:space="preserve"> – </w:t>
            </w:r>
            <w:r w:rsidR="00666C45" w:rsidRPr="61435A48">
              <w:rPr>
                <w:i/>
                <w:iCs/>
              </w:rPr>
              <w:t>150</w:t>
            </w:r>
            <w:r w:rsidR="69FF0A16" w:rsidRPr="61435A48">
              <w:rPr>
                <w:i/>
                <w:iCs/>
              </w:rPr>
              <w:t>-</w:t>
            </w:r>
            <w:r w:rsidR="00666C45" w:rsidRPr="61435A48">
              <w:rPr>
                <w:i/>
                <w:iCs/>
              </w:rPr>
              <w:t>word max</w:t>
            </w:r>
          </w:p>
        </w:tc>
        <w:tc>
          <w:tcPr>
            <w:tcW w:w="6021" w:type="dxa"/>
            <w:gridSpan w:val="2"/>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auto"/>
          </w:tcPr>
          <w:p w14:paraId="6D6C2FB1" w14:textId="57F9FB1F" w:rsidR="00666C45" w:rsidRPr="00451374" w:rsidRDefault="005F275C" w:rsidP="001D6CD4">
            <w:pPr>
              <w:spacing w:after="0" w:line="240" w:lineRule="auto"/>
              <w:rPr>
                <w:rFonts w:ascii="Quattrocento Sans" w:hAnsi="Quattrocento Sans"/>
                <w:sz w:val="18"/>
              </w:rPr>
            </w:pPr>
            <w:r>
              <w:t xml:space="preserve"> </w:t>
            </w:r>
          </w:p>
        </w:tc>
      </w:tr>
      <w:tr w:rsidR="00666C45" w:rsidRPr="007E3BF7" w14:paraId="3B667380" w14:textId="77777777" w:rsidTr="61435A48">
        <w:tc>
          <w:tcPr>
            <w:tcW w:w="9344" w:type="dxa"/>
            <w:gridSpan w:val="3"/>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E2EFD9" w:themeFill="accent6" w:themeFillTint="33"/>
          </w:tcPr>
          <w:p w14:paraId="630E6C87" w14:textId="0AA6BB74" w:rsidR="00666C45" w:rsidRPr="00114B33" w:rsidRDefault="00CC5A53" w:rsidP="001717B0">
            <w:pPr>
              <w:spacing w:after="0" w:line="240" w:lineRule="auto"/>
              <w:rPr>
                <w:rFonts w:ascii="Quattrocento Sans" w:hAnsi="Quattrocento Sans"/>
                <w:sz w:val="18"/>
              </w:rPr>
            </w:pPr>
            <w:r w:rsidRPr="00451374">
              <w:rPr>
                <w:b/>
              </w:rPr>
              <w:t>Context and Relevance</w:t>
            </w:r>
            <w:r w:rsidRPr="00114B33">
              <w:t> </w:t>
            </w:r>
          </w:p>
        </w:tc>
      </w:tr>
      <w:tr w:rsidR="00666C45" w:rsidRPr="007E3BF7" w14:paraId="7CEBF1AE" w14:textId="77777777" w:rsidTr="61435A48">
        <w:tc>
          <w:tcPr>
            <w:tcW w:w="3323"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auto"/>
          </w:tcPr>
          <w:p w14:paraId="6469C406" w14:textId="76EED8CA" w:rsidR="00666C45" w:rsidRPr="00EF7876" w:rsidRDefault="00666C45" w:rsidP="001717B0">
            <w:pPr>
              <w:spacing w:after="0" w:line="240" w:lineRule="auto"/>
              <w:rPr>
                <w:rFonts w:ascii="Quattrocento Sans" w:hAnsi="Quattrocento Sans"/>
              </w:rPr>
            </w:pPr>
            <w:r>
              <w:t>1. Which CEM Initiative(s)/</w:t>
            </w:r>
            <w:r w:rsidR="62407D71">
              <w:t xml:space="preserve"> </w:t>
            </w:r>
            <w:r>
              <w:t>campaigns(s) or MI Mission(s)/</w:t>
            </w:r>
            <w:r w:rsidR="62407D71">
              <w:t xml:space="preserve"> </w:t>
            </w:r>
            <w:r>
              <w:t>Innovation Platform</w:t>
            </w:r>
            <w:r w:rsidRPr="61435A48">
              <w:rPr>
                <w:rFonts w:ascii="Calibri" w:eastAsia="Times New Roman" w:hAnsi="Calibri" w:cs="Calibri"/>
              </w:rPr>
              <w:t xml:space="preserve"> initiative</w:t>
            </w:r>
            <w:r>
              <w:t xml:space="preserve">(s) is this side event associated </w:t>
            </w:r>
            <w:proofErr w:type="gramStart"/>
            <w:r>
              <w:t>with</w:t>
            </w:r>
            <w:proofErr w:type="gramEnd"/>
            <w:r>
              <w:t xml:space="preserve">? – </w:t>
            </w:r>
            <w:r w:rsidRPr="61435A48">
              <w:rPr>
                <w:i/>
                <w:iCs/>
              </w:rPr>
              <w:t>If not affiliated, please list N/A</w:t>
            </w:r>
            <w:r w:rsidR="69FF0A16" w:rsidRPr="61435A48">
              <w:rPr>
                <w:i/>
                <w:iCs/>
              </w:rPr>
              <w:t>.</w:t>
            </w:r>
          </w:p>
        </w:tc>
        <w:tc>
          <w:tcPr>
            <w:tcW w:w="6021" w:type="dxa"/>
            <w:gridSpan w:val="2"/>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auto"/>
          </w:tcPr>
          <w:p w14:paraId="489201CE" w14:textId="77777777" w:rsidR="00666C45" w:rsidRPr="00EF7876" w:rsidRDefault="00666C45" w:rsidP="001717B0">
            <w:pPr>
              <w:spacing w:after="0" w:line="240" w:lineRule="auto"/>
              <w:rPr>
                <w:rFonts w:ascii="Quattrocento Sans" w:hAnsi="Quattrocento Sans"/>
                <w:sz w:val="18"/>
              </w:rPr>
            </w:pPr>
            <w:r w:rsidRPr="00EF7876">
              <w:t> </w:t>
            </w:r>
          </w:p>
          <w:p w14:paraId="245C1DB2" w14:textId="77777777" w:rsidR="00666C45" w:rsidRPr="00EF7876" w:rsidRDefault="00666C45" w:rsidP="001717B0">
            <w:pPr>
              <w:spacing w:after="0" w:line="240" w:lineRule="auto"/>
              <w:rPr>
                <w:rFonts w:ascii="Quattrocento Sans" w:hAnsi="Quattrocento Sans"/>
                <w:sz w:val="18"/>
              </w:rPr>
            </w:pPr>
            <w:r w:rsidRPr="00EF7876">
              <w:t> </w:t>
            </w:r>
          </w:p>
        </w:tc>
      </w:tr>
      <w:tr w:rsidR="00666C45" w:rsidRPr="007E3BF7" w14:paraId="69AC9ACD" w14:textId="77777777" w:rsidTr="61435A48">
        <w:tc>
          <w:tcPr>
            <w:tcW w:w="3323"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auto"/>
          </w:tcPr>
          <w:p w14:paraId="02A38D03" w14:textId="07D3A41F" w:rsidR="00666C45" w:rsidRDefault="00666C45" w:rsidP="001717B0">
            <w:pPr>
              <w:spacing w:after="0" w:line="240" w:lineRule="auto"/>
            </w:pPr>
            <w:r>
              <w:t xml:space="preserve">2. Which of the CEM13/MI-7 </w:t>
            </w:r>
            <w:r w:rsidR="170B0F0B" w:rsidRPr="61435A48">
              <w:rPr>
                <w:b/>
                <w:bCs/>
              </w:rPr>
              <w:t>s</w:t>
            </w:r>
            <w:r w:rsidRPr="61435A48">
              <w:rPr>
                <w:b/>
                <w:bCs/>
              </w:rPr>
              <w:t>ubthemes</w:t>
            </w:r>
            <w:r>
              <w:t xml:space="preserve"> does this event relate </w:t>
            </w:r>
            <w:proofErr w:type="gramStart"/>
            <w:r>
              <w:t>to</w:t>
            </w:r>
            <w:proofErr w:type="gramEnd"/>
            <w:r>
              <w:t xml:space="preserve">? – </w:t>
            </w:r>
            <w:r w:rsidRPr="61435A48">
              <w:rPr>
                <w:i/>
                <w:iCs/>
              </w:rPr>
              <w:t xml:space="preserve">See Guidance Note for </w:t>
            </w:r>
            <w:r w:rsidRPr="61435A48">
              <w:rPr>
                <w:i/>
                <w:iCs/>
              </w:rPr>
              <w:lastRenderedPageBreak/>
              <w:t>subtheme descriptions. You may select more than one.</w:t>
            </w:r>
          </w:p>
        </w:tc>
        <w:tc>
          <w:tcPr>
            <w:tcW w:w="6021" w:type="dxa"/>
            <w:gridSpan w:val="2"/>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auto"/>
          </w:tcPr>
          <w:p w14:paraId="576555AD" w14:textId="71AC111E" w:rsidR="00666C45" w:rsidRPr="00E876D9" w:rsidRDefault="00CF64C0" w:rsidP="001717B0">
            <w:pPr>
              <w:tabs>
                <w:tab w:val="left" w:pos="945"/>
              </w:tabs>
              <w:spacing w:after="0" w:line="240" w:lineRule="auto"/>
            </w:pPr>
            <w:sdt>
              <w:sdtPr>
                <w:rPr>
                  <w:rFonts w:ascii="MS Gothic" w:eastAsia="MS Gothic" w:hAnsi="MS Gothic" w:cs="MS Gothic"/>
                </w:rPr>
                <w:id w:val="1347984893"/>
                <w14:checkbox>
                  <w14:checked w14:val="0"/>
                  <w14:checkedState w14:val="2612" w14:font="MS Gothic"/>
                  <w14:uncheckedState w14:val="2610" w14:font="MS Gothic"/>
                </w14:checkbox>
              </w:sdtPr>
              <w:sdtEndPr/>
              <w:sdtContent>
                <w:r w:rsidR="0005520D">
                  <w:rPr>
                    <w:rFonts w:ascii="MS Gothic" w:eastAsia="MS Gothic" w:hAnsi="MS Gothic" w:cs="MS Gothic" w:hint="eastAsia"/>
                  </w:rPr>
                  <w:t>☐</w:t>
                </w:r>
              </w:sdtContent>
            </w:sdt>
            <w:r w:rsidR="00666C45" w:rsidRPr="00E876D9">
              <w:t xml:space="preserve"> Jobs and Community</w:t>
            </w:r>
          </w:p>
          <w:p w14:paraId="6594A06B" w14:textId="6ADEB2F1" w:rsidR="00666C45" w:rsidRPr="00E876D9" w:rsidRDefault="00CF64C0" w:rsidP="001717B0">
            <w:pPr>
              <w:tabs>
                <w:tab w:val="left" w:pos="945"/>
              </w:tabs>
              <w:spacing w:after="0" w:line="240" w:lineRule="auto"/>
            </w:pPr>
            <w:sdt>
              <w:sdtPr>
                <w:id w:val="1012179385"/>
                <w14:checkbox>
                  <w14:checked w14:val="0"/>
                  <w14:checkedState w14:val="2612" w14:font="MS Gothic"/>
                  <w14:uncheckedState w14:val="2610" w14:font="MS Gothic"/>
                </w14:checkbox>
              </w:sdtPr>
              <w:sdtEndPr/>
              <w:sdtContent>
                <w:r w:rsidR="0005520D">
                  <w:rPr>
                    <w:rFonts w:ascii="MS Gothic" w:eastAsia="MS Gothic" w:hAnsi="MS Gothic" w:hint="eastAsia"/>
                  </w:rPr>
                  <w:t>☐</w:t>
                </w:r>
              </w:sdtContent>
            </w:sdt>
            <w:r w:rsidR="00666C45" w:rsidRPr="00E876D9">
              <w:t xml:space="preserve"> Technology Transformation</w:t>
            </w:r>
          </w:p>
          <w:p w14:paraId="11DB2029" w14:textId="41F9A078" w:rsidR="00666C45" w:rsidRPr="00E876D9" w:rsidRDefault="00CF64C0" w:rsidP="001717B0">
            <w:pPr>
              <w:tabs>
                <w:tab w:val="left" w:pos="945"/>
              </w:tabs>
              <w:spacing w:after="0" w:line="240" w:lineRule="auto"/>
            </w:pPr>
            <w:sdt>
              <w:sdtPr>
                <w:id w:val="-1153981420"/>
                <w14:checkbox>
                  <w14:checked w14:val="0"/>
                  <w14:checkedState w14:val="2612" w14:font="MS Gothic"/>
                  <w14:uncheckedState w14:val="2610" w14:font="MS Gothic"/>
                </w14:checkbox>
              </w:sdtPr>
              <w:sdtEndPr/>
              <w:sdtContent>
                <w:r w:rsidR="0005520D">
                  <w:rPr>
                    <w:rFonts w:ascii="MS Gothic" w:eastAsia="MS Gothic" w:hAnsi="MS Gothic" w:hint="eastAsia"/>
                  </w:rPr>
                  <w:t>☐</w:t>
                </w:r>
              </w:sdtContent>
            </w:sdt>
            <w:r w:rsidR="00666C45" w:rsidRPr="00E876D9">
              <w:t xml:space="preserve"> Unprecedented Deployment</w:t>
            </w:r>
          </w:p>
          <w:p w14:paraId="1E6D7EF7" w14:textId="77777777" w:rsidR="00666C45" w:rsidRPr="00575656" w:rsidRDefault="00666C45" w:rsidP="001717B0">
            <w:pPr>
              <w:tabs>
                <w:tab w:val="left" w:pos="945"/>
              </w:tabs>
              <w:spacing w:after="0" w:line="240" w:lineRule="auto"/>
            </w:pPr>
          </w:p>
        </w:tc>
      </w:tr>
      <w:tr w:rsidR="00666C45" w:rsidRPr="007E3BF7" w14:paraId="36BACFE4" w14:textId="77777777" w:rsidTr="61435A48">
        <w:tc>
          <w:tcPr>
            <w:tcW w:w="3323"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auto"/>
          </w:tcPr>
          <w:p w14:paraId="1DBB98D8" w14:textId="226E54E8" w:rsidR="00666C45" w:rsidRPr="004F5936" w:rsidRDefault="00666C45" w:rsidP="61435A48">
            <w:pPr>
              <w:spacing w:after="0" w:line="240" w:lineRule="auto"/>
              <w:rPr>
                <w:rFonts w:ascii="Quattrocento Sans" w:hAnsi="Quattrocento Sans"/>
                <w:i/>
                <w:iCs/>
              </w:rPr>
            </w:pPr>
            <w:r>
              <w:t>3.</w:t>
            </w:r>
            <w:r w:rsidRPr="61435A48">
              <w:rPr>
                <w:rFonts w:ascii="Quattrocento Sans" w:hAnsi="Quattrocento Sans"/>
              </w:rPr>
              <w:t xml:space="preserve"> </w:t>
            </w:r>
            <w:r w:rsidRPr="61435A48">
              <w:rPr>
                <w:rFonts w:eastAsia="Times New Roman"/>
              </w:rPr>
              <w:t xml:space="preserve">What </w:t>
            </w:r>
            <w:r w:rsidR="170B0F0B" w:rsidRPr="61435A48">
              <w:rPr>
                <w:rFonts w:eastAsia="Times New Roman"/>
                <w:b/>
                <w:bCs/>
              </w:rPr>
              <w:t>s</w:t>
            </w:r>
            <w:r w:rsidRPr="61435A48">
              <w:rPr>
                <w:rFonts w:eastAsia="Times New Roman"/>
                <w:b/>
                <w:bCs/>
              </w:rPr>
              <w:t>ector</w:t>
            </w:r>
            <w:r w:rsidRPr="61435A48">
              <w:rPr>
                <w:rFonts w:eastAsia="Times New Roman"/>
              </w:rPr>
              <w:t xml:space="preserve"> does this event pertain </w:t>
            </w:r>
            <w:proofErr w:type="gramStart"/>
            <w:r w:rsidRPr="61435A48">
              <w:rPr>
                <w:rFonts w:eastAsia="Times New Roman"/>
              </w:rPr>
              <w:t>to</w:t>
            </w:r>
            <w:proofErr w:type="gramEnd"/>
            <w:r w:rsidRPr="61435A48">
              <w:rPr>
                <w:rFonts w:eastAsia="Times New Roman"/>
              </w:rPr>
              <w:t xml:space="preserve">? </w:t>
            </w:r>
            <w:r>
              <w:t>–</w:t>
            </w:r>
            <w:r w:rsidRPr="61435A48">
              <w:rPr>
                <w:rFonts w:eastAsia="Times New Roman"/>
              </w:rPr>
              <w:t xml:space="preserve"> </w:t>
            </w:r>
            <w:r w:rsidRPr="61435A48">
              <w:rPr>
                <w:rFonts w:eastAsia="Times New Roman"/>
                <w:i/>
                <w:iCs/>
              </w:rPr>
              <w:t>See Guidance Note for sectoral categorizations.</w:t>
            </w:r>
          </w:p>
        </w:tc>
        <w:tc>
          <w:tcPr>
            <w:tcW w:w="2339"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auto"/>
          </w:tcPr>
          <w:p w14:paraId="40E35F4D" w14:textId="21ACC3B5" w:rsidR="00666C45" w:rsidRPr="004F5936" w:rsidRDefault="00CF64C0" w:rsidP="001717B0">
            <w:pPr>
              <w:spacing w:after="0" w:line="240" w:lineRule="auto"/>
            </w:pPr>
            <w:sdt>
              <w:sdtPr>
                <w:id w:val="-1854487562"/>
                <w14:checkbox>
                  <w14:checked w14:val="0"/>
                  <w14:checkedState w14:val="2612" w14:font="MS Gothic"/>
                  <w14:uncheckedState w14:val="2610" w14:font="MS Gothic"/>
                </w14:checkbox>
              </w:sdtPr>
              <w:sdtEndPr/>
              <w:sdtContent>
                <w:r w:rsidR="00F420F8">
                  <w:rPr>
                    <w:rFonts w:ascii="MS Gothic" w:eastAsia="MS Gothic" w:hAnsi="MS Gothic" w:hint="eastAsia"/>
                  </w:rPr>
                  <w:t>☐</w:t>
                </w:r>
              </w:sdtContent>
            </w:sdt>
            <w:r w:rsidR="00666C45" w:rsidRPr="004F5936">
              <w:t> Fuels</w:t>
            </w:r>
          </w:p>
          <w:p w14:paraId="6DCBD5BA" w14:textId="69AC476F" w:rsidR="00666C45" w:rsidRPr="004F5936" w:rsidRDefault="00CF64C0" w:rsidP="001717B0">
            <w:pPr>
              <w:spacing w:after="0" w:line="240" w:lineRule="auto"/>
            </w:pPr>
            <w:sdt>
              <w:sdtPr>
                <w:id w:val="-297763340"/>
                <w14:checkbox>
                  <w14:checked w14:val="0"/>
                  <w14:checkedState w14:val="2612" w14:font="MS Gothic"/>
                  <w14:uncheckedState w14:val="2610" w14:font="MS Gothic"/>
                </w14:checkbox>
              </w:sdtPr>
              <w:sdtEndPr/>
              <w:sdtContent>
                <w:r w:rsidR="00F420F8">
                  <w:rPr>
                    <w:rFonts w:ascii="MS Gothic" w:eastAsia="MS Gothic" w:hAnsi="MS Gothic" w:hint="eastAsia"/>
                  </w:rPr>
                  <w:t>☐</w:t>
                </w:r>
              </w:sdtContent>
            </w:sdt>
            <w:r w:rsidR="00666C45" w:rsidRPr="004F5936">
              <w:t xml:space="preserve"> Power</w:t>
            </w:r>
          </w:p>
          <w:p w14:paraId="3FD328B9" w14:textId="2866AF37" w:rsidR="00666C45" w:rsidRPr="004F5936" w:rsidRDefault="00CF64C0" w:rsidP="001717B0">
            <w:pPr>
              <w:spacing w:after="0" w:line="240" w:lineRule="auto"/>
            </w:pPr>
            <w:sdt>
              <w:sdtPr>
                <w:id w:val="-304082111"/>
                <w14:checkbox>
                  <w14:checked w14:val="0"/>
                  <w14:checkedState w14:val="2612" w14:font="MS Gothic"/>
                  <w14:uncheckedState w14:val="2610" w14:font="MS Gothic"/>
                </w14:checkbox>
              </w:sdtPr>
              <w:sdtEndPr/>
              <w:sdtContent>
                <w:r w:rsidR="00F420F8">
                  <w:rPr>
                    <w:rFonts w:ascii="MS Gothic" w:eastAsia="MS Gothic" w:hAnsi="MS Gothic" w:hint="eastAsia"/>
                  </w:rPr>
                  <w:t>☐</w:t>
                </w:r>
              </w:sdtContent>
            </w:sdt>
            <w:r w:rsidR="00666C45" w:rsidRPr="004F5936">
              <w:t xml:space="preserve"> Transport</w:t>
            </w:r>
          </w:p>
          <w:p w14:paraId="22CE0744" w14:textId="6EA22361" w:rsidR="00666C45" w:rsidRPr="004F5936" w:rsidRDefault="00CF64C0" w:rsidP="001717B0">
            <w:pPr>
              <w:spacing w:after="0" w:line="240" w:lineRule="auto"/>
            </w:pPr>
            <w:sdt>
              <w:sdtPr>
                <w:id w:val="-284729875"/>
                <w14:checkbox>
                  <w14:checked w14:val="0"/>
                  <w14:checkedState w14:val="2612" w14:font="MS Gothic"/>
                  <w14:uncheckedState w14:val="2610" w14:font="MS Gothic"/>
                </w14:checkbox>
              </w:sdtPr>
              <w:sdtEndPr/>
              <w:sdtContent>
                <w:r w:rsidR="00F420F8">
                  <w:rPr>
                    <w:rFonts w:ascii="MS Gothic" w:eastAsia="MS Gothic" w:hAnsi="MS Gothic" w:hint="eastAsia"/>
                  </w:rPr>
                  <w:t>☐</w:t>
                </w:r>
              </w:sdtContent>
            </w:sdt>
            <w:r w:rsidR="00666C45" w:rsidRPr="004F5936">
              <w:t xml:space="preserve"> Industry</w:t>
            </w:r>
          </w:p>
        </w:tc>
        <w:tc>
          <w:tcPr>
            <w:tcW w:w="3682"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auto"/>
          </w:tcPr>
          <w:p w14:paraId="54F98F2C" w14:textId="5357D428" w:rsidR="00666C45" w:rsidRPr="004F5936" w:rsidRDefault="00CF64C0" w:rsidP="001717B0">
            <w:pPr>
              <w:spacing w:after="0" w:line="240" w:lineRule="auto"/>
            </w:pPr>
            <w:sdt>
              <w:sdtPr>
                <w:id w:val="430938085"/>
                <w14:checkbox>
                  <w14:checked w14:val="0"/>
                  <w14:checkedState w14:val="2612" w14:font="MS Gothic"/>
                  <w14:uncheckedState w14:val="2610" w14:font="MS Gothic"/>
                </w14:checkbox>
              </w:sdtPr>
              <w:sdtEndPr/>
              <w:sdtContent>
                <w:r w:rsidR="00F420F8">
                  <w:rPr>
                    <w:rFonts w:ascii="MS Gothic" w:eastAsia="MS Gothic" w:hAnsi="MS Gothic" w:hint="eastAsia"/>
                  </w:rPr>
                  <w:t>☐</w:t>
                </w:r>
              </w:sdtContent>
            </w:sdt>
            <w:r w:rsidR="00666C45" w:rsidRPr="004F5936">
              <w:t xml:space="preserve"> Buildings</w:t>
            </w:r>
          </w:p>
          <w:p w14:paraId="04F6722A" w14:textId="07097ECE" w:rsidR="00666C45" w:rsidRPr="004F5936" w:rsidRDefault="00CF64C0" w:rsidP="001717B0">
            <w:pPr>
              <w:spacing w:after="0" w:line="240" w:lineRule="auto"/>
            </w:pPr>
            <w:sdt>
              <w:sdtPr>
                <w:id w:val="-1940898607"/>
                <w14:checkbox>
                  <w14:checked w14:val="0"/>
                  <w14:checkedState w14:val="2612" w14:font="MS Gothic"/>
                  <w14:uncheckedState w14:val="2610" w14:font="MS Gothic"/>
                </w14:checkbox>
              </w:sdtPr>
              <w:sdtEndPr/>
              <w:sdtContent>
                <w:r w:rsidR="00F420F8">
                  <w:rPr>
                    <w:rFonts w:ascii="MS Gothic" w:eastAsia="MS Gothic" w:hAnsi="MS Gothic" w:hint="eastAsia"/>
                  </w:rPr>
                  <w:t>☐</w:t>
                </w:r>
              </w:sdtContent>
            </w:sdt>
            <w:r w:rsidR="00666C45" w:rsidRPr="004F5936">
              <w:t xml:space="preserve"> Cross-cutting Technologies</w:t>
            </w:r>
          </w:p>
          <w:p w14:paraId="7D866D4D" w14:textId="4466B2EC" w:rsidR="00666C45" w:rsidRPr="004F5936" w:rsidRDefault="00CF64C0" w:rsidP="001717B0">
            <w:pPr>
              <w:spacing w:after="0" w:line="240" w:lineRule="auto"/>
            </w:pPr>
            <w:sdt>
              <w:sdtPr>
                <w:id w:val="-555554073"/>
                <w14:checkbox>
                  <w14:checked w14:val="0"/>
                  <w14:checkedState w14:val="2612" w14:font="MS Gothic"/>
                  <w14:uncheckedState w14:val="2610" w14:font="MS Gothic"/>
                </w14:checkbox>
              </w:sdtPr>
              <w:sdtEndPr/>
              <w:sdtContent>
                <w:r w:rsidR="00F420F8">
                  <w:rPr>
                    <w:rFonts w:ascii="MS Gothic" w:eastAsia="MS Gothic" w:hAnsi="MS Gothic" w:hint="eastAsia"/>
                  </w:rPr>
                  <w:t>☐</w:t>
                </w:r>
              </w:sdtContent>
            </w:sdt>
            <w:r w:rsidR="00666C45" w:rsidRPr="004F5936">
              <w:t xml:space="preserve"> Enabling Activities</w:t>
            </w:r>
          </w:p>
          <w:p w14:paraId="291C1E15" w14:textId="0CE71C99" w:rsidR="00666C45" w:rsidRPr="004F5936" w:rsidRDefault="00CF64C0" w:rsidP="001717B0">
            <w:pPr>
              <w:spacing w:after="0" w:line="240" w:lineRule="auto"/>
            </w:pPr>
            <w:sdt>
              <w:sdtPr>
                <w:id w:val="-347484818"/>
                <w14:checkbox>
                  <w14:checked w14:val="0"/>
                  <w14:checkedState w14:val="2612" w14:font="MS Gothic"/>
                  <w14:uncheckedState w14:val="2610" w14:font="MS Gothic"/>
                </w14:checkbox>
              </w:sdtPr>
              <w:sdtEndPr/>
              <w:sdtContent>
                <w:r w:rsidR="00F420F8">
                  <w:rPr>
                    <w:rFonts w:ascii="MS Gothic" w:eastAsia="MS Gothic" w:hAnsi="MS Gothic" w:hint="eastAsia"/>
                  </w:rPr>
                  <w:t>☐</w:t>
                </w:r>
              </w:sdtContent>
            </w:sdt>
            <w:r w:rsidR="00666C45" w:rsidRPr="00AA4FDC">
              <w:t xml:space="preserve"> Other</w:t>
            </w:r>
          </w:p>
        </w:tc>
      </w:tr>
      <w:tr w:rsidR="00666C45" w:rsidRPr="007E3BF7" w14:paraId="77273C8B" w14:textId="77777777" w:rsidTr="61435A48">
        <w:tc>
          <w:tcPr>
            <w:tcW w:w="3323"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auto"/>
          </w:tcPr>
          <w:p w14:paraId="37C62383" w14:textId="7DEFD3EF" w:rsidR="00666C45" w:rsidRPr="00862896" w:rsidRDefault="00666C45" w:rsidP="001717B0">
            <w:pPr>
              <w:spacing w:after="0" w:line="240" w:lineRule="auto"/>
            </w:pPr>
            <w:r w:rsidRPr="00862896">
              <w:t>4. What are the desired outcomes</w:t>
            </w:r>
            <w:r w:rsidR="000F2262">
              <w:t>/</w:t>
            </w:r>
            <w:r w:rsidRPr="00862896">
              <w:t xml:space="preserve">deliverables (including announcements) for the side event? – </w:t>
            </w:r>
            <w:r w:rsidR="00CF6AE4" w:rsidRPr="00862896">
              <w:rPr>
                <w:i/>
              </w:rPr>
              <w:t>100-word</w:t>
            </w:r>
            <w:r w:rsidRPr="00862896">
              <w:rPr>
                <w:i/>
              </w:rPr>
              <w:t xml:space="preserve"> max</w:t>
            </w:r>
          </w:p>
        </w:tc>
        <w:tc>
          <w:tcPr>
            <w:tcW w:w="6021" w:type="dxa"/>
            <w:gridSpan w:val="2"/>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auto"/>
          </w:tcPr>
          <w:p w14:paraId="474D2F95" w14:textId="77777777" w:rsidR="00666C45" w:rsidRPr="00862896" w:rsidRDefault="00666C45" w:rsidP="001717B0">
            <w:pPr>
              <w:spacing w:after="0" w:line="240" w:lineRule="auto"/>
              <w:rPr>
                <w:rFonts w:ascii="Quattrocento Sans" w:hAnsi="Quattrocento Sans"/>
                <w:sz w:val="18"/>
              </w:rPr>
            </w:pPr>
            <w:r w:rsidRPr="00862896">
              <w:t> </w:t>
            </w:r>
          </w:p>
        </w:tc>
      </w:tr>
      <w:tr w:rsidR="00666C45" w:rsidRPr="007E3BF7" w14:paraId="5F3D3C00" w14:textId="77777777" w:rsidTr="61435A48">
        <w:tc>
          <w:tcPr>
            <w:tcW w:w="3323"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auto"/>
          </w:tcPr>
          <w:p w14:paraId="374AA366" w14:textId="6374D853" w:rsidR="00666C45" w:rsidRPr="0080373F" w:rsidRDefault="00666C45" w:rsidP="001717B0">
            <w:pPr>
              <w:spacing w:after="0" w:line="240" w:lineRule="auto"/>
              <w:rPr>
                <w:rFonts w:ascii="Quattrocento Sans" w:hAnsi="Quattrocento Sans"/>
              </w:rPr>
            </w:pPr>
            <w:r w:rsidRPr="00862896">
              <w:t xml:space="preserve">5. How would these outcomes advance the work of CEM, MI, and the global clean energy transition? – </w:t>
            </w:r>
            <w:r w:rsidR="00CF6AE4" w:rsidRPr="00862896">
              <w:rPr>
                <w:i/>
              </w:rPr>
              <w:t>100-word</w:t>
            </w:r>
            <w:r w:rsidRPr="00862896">
              <w:rPr>
                <w:i/>
              </w:rPr>
              <w:t xml:space="preserve"> max</w:t>
            </w:r>
          </w:p>
        </w:tc>
        <w:tc>
          <w:tcPr>
            <w:tcW w:w="6021" w:type="dxa"/>
            <w:gridSpan w:val="2"/>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auto"/>
          </w:tcPr>
          <w:p w14:paraId="456B401E" w14:textId="79E9FD7F" w:rsidR="00666C45" w:rsidRDefault="005F275C" w:rsidP="001717B0">
            <w:pPr>
              <w:spacing w:after="0" w:line="240" w:lineRule="auto"/>
            </w:pPr>
            <w:r>
              <w:t xml:space="preserve"> </w:t>
            </w:r>
          </w:p>
          <w:p w14:paraId="3E87A45A" w14:textId="77777777" w:rsidR="00666C45" w:rsidRDefault="00666C45" w:rsidP="001717B0">
            <w:pPr>
              <w:spacing w:after="0" w:line="240" w:lineRule="auto"/>
            </w:pPr>
          </w:p>
          <w:p w14:paraId="6C81CB02" w14:textId="77777777" w:rsidR="00666C45" w:rsidRDefault="00666C45" w:rsidP="001717B0">
            <w:pPr>
              <w:spacing w:after="0" w:line="240" w:lineRule="auto"/>
            </w:pPr>
          </w:p>
          <w:p w14:paraId="4A55F8F9" w14:textId="77777777" w:rsidR="00666C45" w:rsidRPr="0080373F" w:rsidRDefault="00666C45" w:rsidP="001717B0">
            <w:pPr>
              <w:spacing w:after="0" w:line="240" w:lineRule="auto"/>
            </w:pPr>
          </w:p>
        </w:tc>
      </w:tr>
      <w:tr w:rsidR="00666C45" w14:paraId="5D5934B1" w14:textId="77777777" w:rsidTr="61435A48">
        <w:trPr>
          <w:trHeight w:val="282"/>
        </w:trPr>
        <w:tc>
          <w:tcPr>
            <w:tcW w:w="9344" w:type="dxa"/>
            <w:gridSpan w:val="3"/>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E2EFD9" w:themeFill="accent6" w:themeFillTint="33"/>
          </w:tcPr>
          <w:p w14:paraId="1FDC313A" w14:textId="1EFE8DDD" w:rsidR="00666C45" w:rsidRPr="00EC36A9" w:rsidRDefault="00CC5A53" w:rsidP="001717B0">
            <w:pPr>
              <w:spacing w:after="0" w:line="240" w:lineRule="auto"/>
              <w:rPr>
                <w:rFonts w:ascii="Quattrocento Sans" w:hAnsi="Quattrocento Sans"/>
                <w:sz w:val="18"/>
              </w:rPr>
            </w:pPr>
            <w:r w:rsidRPr="6110FD20">
              <w:rPr>
                <w:b/>
                <w:bCs/>
              </w:rPr>
              <w:t>Logistical Considerations</w:t>
            </w:r>
            <w:r>
              <w:t>  </w:t>
            </w:r>
          </w:p>
        </w:tc>
      </w:tr>
      <w:tr w:rsidR="00666C45" w:rsidRPr="007E3BF7" w14:paraId="00A577EA" w14:textId="77777777" w:rsidTr="61435A48">
        <w:trPr>
          <w:trHeight w:val="220"/>
        </w:trPr>
        <w:tc>
          <w:tcPr>
            <w:tcW w:w="3323"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auto"/>
          </w:tcPr>
          <w:p w14:paraId="4247541A" w14:textId="77777777" w:rsidR="00666C45" w:rsidRPr="00195F5E" w:rsidRDefault="00666C45" w:rsidP="001717B0">
            <w:pPr>
              <w:spacing w:after="0" w:line="240" w:lineRule="auto"/>
              <w:rPr>
                <w:rFonts w:ascii="Quattrocento Sans" w:hAnsi="Quattrocento Sans"/>
                <w:sz w:val="18"/>
              </w:rPr>
            </w:pPr>
            <w:r>
              <w:t>1. What is the intended program format?</w:t>
            </w:r>
            <w:r>
              <w:rPr>
                <w:rFonts w:ascii="Times New Roman" w:eastAsia="Times New Roman" w:hAnsi="Times New Roman" w:cs="Times New Roman"/>
              </w:rPr>
              <w:t xml:space="preserve"> </w:t>
            </w:r>
          </w:p>
        </w:tc>
        <w:tc>
          <w:tcPr>
            <w:tcW w:w="6021" w:type="dxa"/>
            <w:gridSpan w:val="2"/>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auto"/>
          </w:tcPr>
          <w:p w14:paraId="45722F34" w14:textId="7F5615C9" w:rsidR="00666C45" w:rsidRPr="000A4B5C" w:rsidRDefault="75B981E3" w:rsidP="003B31C9">
            <w:pPr>
              <w:spacing w:after="0" w:line="240" w:lineRule="auto"/>
              <w:ind w:left="300" w:hanging="300"/>
              <w:rPr>
                <w:rFonts w:eastAsia="Quattrocento Sans"/>
              </w:rPr>
            </w:pPr>
            <w:r>
              <w:rPr>
                <w:rFonts w:ascii="Segoe UI Symbol" w:eastAsia="Quattrocento Sans" w:hAnsi="Segoe UI Symbol" w:cs="Segoe UI Symbol"/>
              </w:rPr>
              <w:t xml:space="preserve"> </w:t>
            </w:r>
            <w:sdt>
              <w:sdtPr>
                <w:rPr>
                  <w:rFonts w:ascii="Segoe UI Symbol" w:eastAsia="Quattrocento Sans" w:hAnsi="Segoe UI Symbol" w:cs="Segoe UI Symbol"/>
                </w:rPr>
                <w:id w:val="1816148573"/>
                <w:placeholder>
                  <w:docPart w:val="DefaultPlaceholder_1081868574"/>
                </w:placeholder>
                <w14:checkbox>
                  <w14:checked w14:val="0"/>
                  <w14:checkedState w14:val="2612" w14:font="MS Gothic"/>
                  <w14:uncheckedState w14:val="2610" w14:font="MS Gothic"/>
                </w14:checkbox>
              </w:sdtPr>
              <w:sdtEndPr/>
              <w:sdtContent>
                <w:r>
                  <w:rPr>
                    <w:rFonts w:ascii="MS Gothic" w:eastAsia="MS Gothic" w:hAnsi="MS Gothic" w:cs="Segoe UI Symbol"/>
                  </w:rPr>
                  <w:t>☐</w:t>
                </w:r>
              </w:sdtContent>
            </w:sdt>
            <w:r w:rsidR="597A63B8" w:rsidRPr="61435A48">
              <w:rPr>
                <w:b/>
                <w:bCs/>
              </w:rPr>
              <w:t xml:space="preserve"> </w:t>
            </w:r>
            <w:r w:rsidR="00666C45" w:rsidRPr="50C4FB4E">
              <w:rPr>
                <w:b/>
                <w:bCs/>
              </w:rPr>
              <w:t>Panel Discussion:</w:t>
            </w:r>
            <w:r w:rsidR="00666C45" w:rsidRPr="50C4FB4E">
              <w:rPr>
                <w:rFonts w:eastAsia="Quattrocento Sans"/>
              </w:rPr>
              <w:t xml:space="preserve"> A panel discussion </w:t>
            </w:r>
            <w:proofErr w:type="gramStart"/>
            <w:r w:rsidR="00666C45" w:rsidRPr="50C4FB4E">
              <w:rPr>
                <w:rFonts w:eastAsia="Quattrocento Sans"/>
              </w:rPr>
              <w:t>is intended</w:t>
            </w:r>
            <w:proofErr w:type="gramEnd"/>
            <w:r w:rsidR="00666C45" w:rsidRPr="50C4FB4E">
              <w:rPr>
                <w:rFonts w:eastAsia="Quattrocento Sans"/>
              </w:rPr>
              <w:t xml:space="preserve"> to include up to </w:t>
            </w:r>
            <w:r w:rsidR="170B0F0B">
              <w:rPr>
                <w:rFonts w:eastAsia="Quattrocento Sans"/>
              </w:rPr>
              <w:t>four</w:t>
            </w:r>
            <w:r w:rsidR="00666C45" w:rsidRPr="50C4FB4E">
              <w:rPr>
                <w:rFonts w:eastAsia="Quattrocento Sans"/>
              </w:rPr>
              <w:t xml:space="preserve"> speakers and </w:t>
            </w:r>
            <w:r w:rsidR="170B0F0B">
              <w:rPr>
                <w:rFonts w:eastAsia="Quattrocento Sans"/>
              </w:rPr>
              <w:t>one</w:t>
            </w:r>
            <w:r w:rsidR="00666C45" w:rsidRPr="50C4FB4E">
              <w:rPr>
                <w:rFonts w:eastAsia="Quattrocento Sans"/>
              </w:rPr>
              <w:t xml:space="preserve"> moderator at a time. Chairs </w:t>
            </w:r>
            <w:proofErr w:type="gramStart"/>
            <w:r w:rsidR="00666C45" w:rsidRPr="50C4FB4E">
              <w:rPr>
                <w:rFonts w:eastAsia="Quattrocento Sans"/>
              </w:rPr>
              <w:t>will be provided</w:t>
            </w:r>
            <w:proofErr w:type="gramEnd"/>
            <w:r w:rsidR="00666C45" w:rsidRPr="50C4FB4E">
              <w:rPr>
                <w:rFonts w:eastAsia="Quattrocento Sans"/>
              </w:rPr>
              <w:t xml:space="preserve"> to panelists and moderator, on stage or at the front of the room. Audience seating will likely be theater</w:t>
            </w:r>
            <w:r w:rsidR="170B0F0B">
              <w:rPr>
                <w:rFonts w:eastAsia="Quattrocento Sans"/>
              </w:rPr>
              <w:t>-</w:t>
            </w:r>
            <w:r w:rsidR="00666C45" w:rsidRPr="50C4FB4E">
              <w:rPr>
                <w:rFonts w:eastAsia="Quattrocento Sans"/>
              </w:rPr>
              <w:t>style.</w:t>
            </w:r>
          </w:p>
          <w:p w14:paraId="4889BBDA" w14:textId="12D8C363" w:rsidR="00666C45" w:rsidRPr="000A4B5C" w:rsidRDefault="00CF64C0" w:rsidP="61435A48">
            <w:pPr>
              <w:spacing w:after="0" w:line="240" w:lineRule="auto"/>
              <w:ind w:left="300" w:hanging="300"/>
            </w:pPr>
            <w:sdt>
              <w:sdtPr>
                <w:rPr>
                  <w:rFonts w:ascii="Segoe UI Symbol" w:eastAsia="Quattrocento Sans" w:hAnsi="Segoe UI Symbol" w:cs="Segoe UI Symbol"/>
                </w:rPr>
                <w:id w:val="723023815"/>
                <w:placeholder>
                  <w:docPart w:val="DefaultPlaceholder_1081868574"/>
                </w:placeholder>
                <w14:checkbox>
                  <w14:checked w14:val="0"/>
                  <w14:checkedState w14:val="2612" w14:font="MS Gothic"/>
                  <w14:uncheckedState w14:val="2610" w14:font="MS Gothic"/>
                </w14:checkbox>
              </w:sdtPr>
              <w:sdtEndPr/>
              <w:sdtContent>
                <w:r w:rsidR="1A4DD5EA">
                  <w:rPr>
                    <w:rFonts w:ascii="MS Gothic" w:eastAsia="MS Gothic" w:hAnsi="MS Gothic" w:cs="Segoe UI Symbol"/>
                  </w:rPr>
                  <w:t>☐</w:t>
                </w:r>
              </w:sdtContent>
            </w:sdt>
            <w:r w:rsidR="00666C45" w:rsidRPr="61435A48">
              <w:rPr>
                <w:rFonts w:eastAsia="Quattrocento Sans"/>
              </w:rPr>
              <w:t xml:space="preserve"> </w:t>
            </w:r>
            <w:r w:rsidR="00666C45" w:rsidRPr="61435A48">
              <w:rPr>
                <w:b/>
                <w:bCs/>
              </w:rPr>
              <w:t xml:space="preserve">Fireside Chat: </w:t>
            </w:r>
            <w:r w:rsidR="00666C45" w:rsidRPr="61435A48">
              <w:rPr>
                <w:rFonts w:eastAsia="Quattrocento Sans"/>
              </w:rPr>
              <w:t xml:space="preserve">A fireside chat </w:t>
            </w:r>
            <w:proofErr w:type="gramStart"/>
            <w:r w:rsidR="00666C45" w:rsidRPr="61435A48">
              <w:rPr>
                <w:rFonts w:eastAsia="Quattrocento Sans"/>
              </w:rPr>
              <w:t>is intended</w:t>
            </w:r>
            <w:proofErr w:type="gramEnd"/>
            <w:r w:rsidR="00666C45" w:rsidRPr="61435A48">
              <w:rPr>
                <w:rFonts w:eastAsia="Quattrocento Sans"/>
              </w:rPr>
              <w:t xml:space="preserve"> to include </w:t>
            </w:r>
            <w:r w:rsidR="170B0F0B" w:rsidRPr="61435A48">
              <w:rPr>
                <w:rFonts w:eastAsia="Quattrocento Sans"/>
              </w:rPr>
              <w:t>one</w:t>
            </w:r>
            <w:r w:rsidR="00666C45" w:rsidRPr="61435A48">
              <w:rPr>
                <w:rFonts w:eastAsia="Quattrocento Sans"/>
              </w:rPr>
              <w:t xml:space="preserve"> speaker and </w:t>
            </w:r>
            <w:r w:rsidR="170B0F0B" w:rsidRPr="61435A48">
              <w:rPr>
                <w:rFonts w:eastAsia="Quattrocento Sans"/>
              </w:rPr>
              <w:t>one</w:t>
            </w:r>
            <w:r w:rsidR="00666C45" w:rsidRPr="61435A48">
              <w:rPr>
                <w:rFonts w:eastAsia="Quattrocento Sans"/>
              </w:rPr>
              <w:t xml:space="preserve"> moderator. Chairs </w:t>
            </w:r>
            <w:proofErr w:type="gramStart"/>
            <w:r w:rsidR="00666C45" w:rsidRPr="61435A48">
              <w:rPr>
                <w:rFonts w:eastAsia="Quattrocento Sans"/>
              </w:rPr>
              <w:t>will be provided</w:t>
            </w:r>
            <w:proofErr w:type="gramEnd"/>
            <w:r w:rsidR="00666C45" w:rsidRPr="61435A48">
              <w:rPr>
                <w:rFonts w:eastAsia="Quattrocento Sans"/>
              </w:rPr>
              <w:t xml:space="preserve"> to speakers, on stage or at the front of the room. Audience seating will likely be theater</w:t>
            </w:r>
            <w:r w:rsidR="170B0F0B" w:rsidRPr="61435A48">
              <w:rPr>
                <w:rFonts w:eastAsia="Quattrocento Sans"/>
              </w:rPr>
              <w:t>-</w:t>
            </w:r>
            <w:r w:rsidR="00666C45" w:rsidRPr="61435A48">
              <w:rPr>
                <w:rFonts w:eastAsia="Quattrocento Sans"/>
              </w:rPr>
              <w:t>style.</w:t>
            </w:r>
          </w:p>
          <w:p w14:paraId="66F86B7E" w14:textId="0DDFCBB7" w:rsidR="00666C45" w:rsidRDefault="00CF64C0" w:rsidP="003B31C9">
            <w:pPr>
              <w:spacing w:after="0" w:line="240" w:lineRule="auto"/>
              <w:ind w:left="300" w:hanging="300"/>
            </w:pPr>
            <w:sdt>
              <w:sdtPr>
                <w:rPr>
                  <w:rFonts w:ascii="Segoe UI Symbol" w:eastAsia="Quattrocento Sans" w:hAnsi="Segoe UI Symbol" w:cs="Segoe UI Symbol"/>
                </w:rPr>
                <w:id w:val="-1927259702"/>
                <w:placeholder>
                  <w:docPart w:val="DefaultPlaceholder_1081868574"/>
                </w:placeholder>
                <w14:checkbox>
                  <w14:checked w14:val="0"/>
                  <w14:checkedState w14:val="2612" w14:font="MS Gothic"/>
                  <w14:uncheckedState w14:val="2610" w14:font="MS Gothic"/>
                </w14:checkbox>
              </w:sdtPr>
              <w:sdtEndPr/>
              <w:sdtContent>
                <w:r w:rsidR="1A4DD5EA">
                  <w:rPr>
                    <w:rFonts w:ascii="MS Gothic" w:eastAsia="MS Gothic" w:hAnsi="MS Gothic" w:cs="Segoe UI Symbol"/>
                  </w:rPr>
                  <w:t>☐</w:t>
                </w:r>
              </w:sdtContent>
            </w:sdt>
            <w:r w:rsidR="00666C45" w:rsidRPr="61435A48">
              <w:rPr>
                <w:b/>
                <w:bCs/>
              </w:rPr>
              <w:t xml:space="preserve"> Roundtable Discussion:</w:t>
            </w:r>
            <w:r w:rsidR="00666C45">
              <w:t xml:space="preserve"> A roundtable discussion will include up to </w:t>
            </w:r>
            <w:r w:rsidR="170B0F0B">
              <w:t>twenty</w:t>
            </w:r>
            <w:r w:rsidR="00666C45">
              <w:t xml:space="preserve"> participants seated around a table. Exact table configuration (</w:t>
            </w:r>
            <w:r w:rsidR="170B0F0B">
              <w:t>b</w:t>
            </w:r>
            <w:r w:rsidR="00666C45">
              <w:t xml:space="preserve">oardroom, </w:t>
            </w:r>
            <w:r w:rsidR="170B0F0B">
              <w:t>h</w:t>
            </w:r>
            <w:r w:rsidR="00666C45">
              <w:t xml:space="preserve">ollow </w:t>
            </w:r>
            <w:r w:rsidR="170B0F0B">
              <w:t>s</w:t>
            </w:r>
            <w:r w:rsidR="00666C45">
              <w:t xml:space="preserve">quare, U) may vary and </w:t>
            </w:r>
            <w:proofErr w:type="gramStart"/>
            <w:r w:rsidR="00666C45">
              <w:t>will be confirmed</w:t>
            </w:r>
            <w:proofErr w:type="gramEnd"/>
            <w:r w:rsidR="00666C45">
              <w:t xml:space="preserve"> by host based on availability and capacity considerations.</w:t>
            </w:r>
          </w:p>
          <w:p w14:paraId="63409DAF" w14:textId="5D96DAD5" w:rsidR="00666C45" w:rsidRDefault="00CF64C0" w:rsidP="003B31C9">
            <w:pPr>
              <w:spacing w:after="0" w:line="240" w:lineRule="auto"/>
              <w:ind w:left="300" w:hanging="300"/>
            </w:pPr>
            <w:sdt>
              <w:sdtPr>
                <w:rPr>
                  <w:rFonts w:ascii="Segoe UI Symbol" w:eastAsia="Quattrocento Sans" w:hAnsi="Segoe UI Symbol" w:cs="Segoe UI Symbol"/>
                </w:rPr>
                <w:id w:val="2003705675"/>
                <w:placeholder>
                  <w:docPart w:val="DefaultPlaceholder_1081868574"/>
                </w:placeholder>
                <w14:checkbox>
                  <w14:checked w14:val="0"/>
                  <w14:checkedState w14:val="2612" w14:font="MS Gothic"/>
                  <w14:uncheckedState w14:val="2610" w14:font="MS Gothic"/>
                </w14:checkbox>
              </w:sdtPr>
              <w:sdtEndPr/>
              <w:sdtContent>
                <w:r w:rsidR="1A4DD5EA">
                  <w:rPr>
                    <w:rFonts w:ascii="MS Gothic" w:eastAsia="MS Gothic" w:hAnsi="MS Gothic" w:cs="Segoe UI Symbol"/>
                  </w:rPr>
                  <w:t>☐</w:t>
                </w:r>
              </w:sdtContent>
            </w:sdt>
            <w:r w:rsidR="00666C45" w:rsidRPr="61435A48">
              <w:rPr>
                <w:b/>
                <w:bCs/>
              </w:rPr>
              <w:t xml:space="preserve"> Workshop:</w:t>
            </w:r>
            <w:r w:rsidR="00666C45">
              <w:t xml:space="preserve"> A workshop will include a lectern placed at the front of the room with round and/or rectangle types for pod</w:t>
            </w:r>
            <w:r w:rsidR="170B0F0B">
              <w:t>-</w:t>
            </w:r>
            <w:r w:rsidR="00666C45">
              <w:t>style audience seating throughout the room.</w:t>
            </w:r>
          </w:p>
          <w:p w14:paraId="40EE2568" w14:textId="0B7FE0D0" w:rsidR="00666C45" w:rsidRDefault="00CF64C0" w:rsidP="003B31C9">
            <w:pPr>
              <w:spacing w:after="0" w:line="240" w:lineRule="auto"/>
              <w:ind w:left="300" w:hanging="300"/>
            </w:pPr>
            <w:sdt>
              <w:sdtPr>
                <w:rPr>
                  <w:rFonts w:ascii="Segoe UI Symbol" w:eastAsia="Quattrocento Sans" w:hAnsi="Segoe UI Symbol" w:cs="Segoe UI Symbol"/>
                </w:rPr>
                <w:id w:val="-1482771220"/>
                <w:placeholder>
                  <w:docPart w:val="DefaultPlaceholder_1081868574"/>
                </w:placeholder>
                <w14:checkbox>
                  <w14:checked w14:val="0"/>
                  <w14:checkedState w14:val="2612" w14:font="MS Gothic"/>
                  <w14:uncheckedState w14:val="2610" w14:font="MS Gothic"/>
                </w14:checkbox>
              </w:sdtPr>
              <w:sdtEndPr/>
              <w:sdtContent>
                <w:r w:rsidR="1A4DD5EA">
                  <w:rPr>
                    <w:rFonts w:ascii="MS Gothic" w:eastAsia="MS Gothic" w:hAnsi="MS Gothic" w:cs="Segoe UI Symbol"/>
                  </w:rPr>
                  <w:t>☐</w:t>
                </w:r>
              </w:sdtContent>
            </w:sdt>
            <w:r w:rsidR="00666C45" w:rsidRPr="61435A48">
              <w:rPr>
                <w:b/>
                <w:bCs/>
              </w:rPr>
              <w:t xml:space="preserve"> Speech/Lecture: </w:t>
            </w:r>
            <w:r w:rsidR="00666C45">
              <w:t xml:space="preserve">A speech or lecture will include a lectern placed at the front of the room or on stage and is intended for a fewer number of speakers throughout the program (i.e., </w:t>
            </w:r>
            <w:r w:rsidR="170B0F0B">
              <w:t>one or two</w:t>
            </w:r>
            <w:r w:rsidR="00666C45">
              <w:t>). Audience seating will likely be theater</w:t>
            </w:r>
            <w:r w:rsidR="170B0F0B">
              <w:t>-</w:t>
            </w:r>
            <w:r w:rsidR="00666C45">
              <w:t>style.</w:t>
            </w:r>
          </w:p>
          <w:p w14:paraId="0B1DD0AA" w14:textId="058333AF" w:rsidR="00666C45" w:rsidRDefault="00CF64C0" w:rsidP="003B31C9">
            <w:pPr>
              <w:spacing w:after="0" w:line="240" w:lineRule="auto"/>
              <w:ind w:left="300" w:hanging="300"/>
            </w:pPr>
            <w:sdt>
              <w:sdtPr>
                <w:rPr>
                  <w:rFonts w:ascii="Segoe UI Symbol" w:eastAsia="Quattrocento Sans" w:hAnsi="Segoe UI Symbol" w:cs="Segoe UI Symbol"/>
                </w:rPr>
                <w:id w:val="-328829212"/>
                <w:placeholder>
                  <w:docPart w:val="DefaultPlaceholder_1081868574"/>
                </w:placeholder>
                <w14:checkbox>
                  <w14:checked w14:val="0"/>
                  <w14:checkedState w14:val="2612" w14:font="MS Gothic"/>
                  <w14:uncheckedState w14:val="2610" w14:font="MS Gothic"/>
                </w14:checkbox>
              </w:sdtPr>
              <w:sdtEndPr/>
              <w:sdtContent>
                <w:r w:rsidR="1A4DD5EA">
                  <w:rPr>
                    <w:rFonts w:ascii="MS Gothic" w:eastAsia="MS Gothic" w:hAnsi="MS Gothic" w:cs="Segoe UI Symbol"/>
                  </w:rPr>
                  <w:t>☐</w:t>
                </w:r>
              </w:sdtContent>
            </w:sdt>
            <w:r w:rsidR="00666C45" w:rsidRPr="61435A48">
              <w:rPr>
                <w:b/>
                <w:bCs/>
              </w:rPr>
              <w:t xml:space="preserve"> Rapid Talk:</w:t>
            </w:r>
            <w:r w:rsidR="00666C45">
              <w:t xml:space="preserve"> A rapid talk will include a lectern and/or hand-held mic placed at the front of the room or on stage and is intended for multiple speakers, each speaking “rapidly,” for </w:t>
            </w:r>
            <w:r w:rsidR="00666C45">
              <w:lastRenderedPageBreak/>
              <w:t>a short number of minutes throughout the program. Audience seating will likely be theater</w:t>
            </w:r>
            <w:r w:rsidR="2658803E">
              <w:t>-</w:t>
            </w:r>
            <w:r w:rsidR="00666C45">
              <w:t>style.</w:t>
            </w:r>
          </w:p>
          <w:p w14:paraId="11DAC0FC" w14:textId="5901E52D" w:rsidR="00666C45" w:rsidRDefault="00CF64C0" w:rsidP="003B31C9">
            <w:pPr>
              <w:spacing w:after="0" w:line="240" w:lineRule="auto"/>
              <w:ind w:left="300" w:hanging="300"/>
            </w:pPr>
            <w:sdt>
              <w:sdtPr>
                <w:rPr>
                  <w:rFonts w:ascii="Segoe UI Symbol" w:eastAsia="Quattrocento Sans" w:hAnsi="Segoe UI Symbol" w:cs="Segoe UI Symbol"/>
                </w:rPr>
                <w:id w:val="409667065"/>
                <w:placeholder>
                  <w:docPart w:val="DefaultPlaceholder_1081868574"/>
                </w:placeholder>
                <w14:checkbox>
                  <w14:checked w14:val="0"/>
                  <w14:checkedState w14:val="2612" w14:font="MS Gothic"/>
                  <w14:uncheckedState w14:val="2610" w14:font="MS Gothic"/>
                </w14:checkbox>
              </w:sdtPr>
              <w:sdtEndPr/>
              <w:sdtContent>
                <w:r w:rsidR="00FA6CD6">
                  <w:rPr>
                    <w:rFonts w:ascii="MS Gothic" w:eastAsia="MS Gothic" w:hAnsi="MS Gothic" w:cs="Segoe UI Symbol" w:hint="eastAsia"/>
                  </w:rPr>
                  <w:t>☐</w:t>
                </w:r>
              </w:sdtContent>
            </w:sdt>
            <w:r w:rsidR="00666C45" w:rsidRPr="61435A48">
              <w:rPr>
                <w:b/>
                <w:bCs/>
              </w:rPr>
              <w:t xml:space="preserve"> Awards/Prize Giving:</w:t>
            </w:r>
            <w:r w:rsidR="00666C45">
              <w:t xml:space="preserve"> An award session will include a lectern placed at the front of the room or on stage. Audience seating will likely be theater</w:t>
            </w:r>
            <w:r w:rsidR="2658803E">
              <w:t>-</w:t>
            </w:r>
            <w:r w:rsidR="00666C45">
              <w:t>style.</w:t>
            </w:r>
          </w:p>
          <w:p w14:paraId="3DCD1B84" w14:textId="4A9E513E" w:rsidR="00666C45" w:rsidRPr="002C7BD9" w:rsidRDefault="00CF64C0" w:rsidP="00534D86">
            <w:pPr>
              <w:spacing w:after="0" w:line="240" w:lineRule="auto"/>
              <w:ind w:left="300" w:hanging="300"/>
              <w:rPr>
                <w:i/>
              </w:rPr>
            </w:pPr>
            <w:sdt>
              <w:sdtPr>
                <w:rPr>
                  <w:rFonts w:ascii="Segoe UI Symbol" w:eastAsia="Quattrocento Sans" w:hAnsi="Segoe UI Symbol" w:cs="Segoe UI Symbol"/>
                </w:rPr>
                <w:id w:val="206926139"/>
                <w14:checkbox>
                  <w14:checked w14:val="0"/>
                  <w14:checkedState w14:val="2612" w14:font="MS Gothic"/>
                  <w14:uncheckedState w14:val="2610" w14:font="MS Gothic"/>
                </w14:checkbox>
              </w:sdtPr>
              <w:sdtEndPr/>
              <w:sdtContent>
                <w:r w:rsidR="006002D1">
                  <w:rPr>
                    <w:rFonts w:ascii="MS Gothic" w:eastAsia="MS Gothic" w:hAnsi="MS Gothic" w:cs="Segoe UI Symbol" w:hint="eastAsia"/>
                  </w:rPr>
                  <w:t>☐</w:t>
                </w:r>
              </w:sdtContent>
            </w:sdt>
            <w:r w:rsidR="00666C45" w:rsidRPr="7E466395">
              <w:rPr>
                <w:b/>
              </w:rPr>
              <w:t xml:space="preserve"> </w:t>
            </w:r>
            <w:r w:rsidR="00666C45">
              <w:rPr>
                <w:b/>
              </w:rPr>
              <w:t>Other:</w:t>
            </w:r>
            <w:r w:rsidR="00666C45">
              <w:t xml:space="preserve"> Please describe – </w:t>
            </w:r>
            <w:r w:rsidR="00666C45">
              <w:rPr>
                <w:i/>
              </w:rPr>
              <w:t>100-word max</w:t>
            </w:r>
          </w:p>
        </w:tc>
      </w:tr>
      <w:tr w:rsidR="005D628C" w:rsidRPr="007E3BF7" w14:paraId="2A6639C5" w14:textId="77777777" w:rsidTr="61435A48">
        <w:trPr>
          <w:trHeight w:val="220"/>
        </w:trPr>
        <w:tc>
          <w:tcPr>
            <w:tcW w:w="3323"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auto"/>
          </w:tcPr>
          <w:p w14:paraId="66F60121" w14:textId="60C16205" w:rsidR="005D628C" w:rsidRPr="009116A3" w:rsidRDefault="54FC7760" w:rsidP="005D628C">
            <w:pPr>
              <w:spacing w:after="0" w:line="240" w:lineRule="auto"/>
            </w:pPr>
            <w:proofErr w:type="gramStart"/>
            <w:r>
              <w:lastRenderedPageBreak/>
              <w:t>2</w:t>
            </w:r>
            <w:r w:rsidR="2EA2C1BC">
              <w:t>. Is your event intended</w:t>
            </w:r>
            <w:proofErr w:type="gramEnd"/>
            <w:r w:rsidR="2EA2C1BC">
              <w:t xml:space="preserve"> to be open to all CEM13/MI-7 registrants</w:t>
            </w:r>
            <w:r w:rsidR="2658803E">
              <w:t>,</w:t>
            </w:r>
            <w:r w:rsidR="2EA2C1BC">
              <w:t xml:space="preserve"> or will you manage access to your event by invitation only?</w:t>
            </w:r>
          </w:p>
        </w:tc>
        <w:tc>
          <w:tcPr>
            <w:tcW w:w="6021" w:type="dxa"/>
            <w:gridSpan w:val="2"/>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auto"/>
          </w:tcPr>
          <w:p w14:paraId="069646E1" w14:textId="75DA48EF" w:rsidR="005D628C" w:rsidRDefault="00CF64C0" w:rsidP="005D628C">
            <w:pPr>
              <w:spacing w:after="0" w:line="240" w:lineRule="auto"/>
            </w:pPr>
            <w:sdt>
              <w:sdtPr>
                <w:rPr>
                  <w:rFonts w:ascii="Segoe UI Symbol" w:eastAsia="Quattrocento Sans" w:hAnsi="Segoe UI Symbol" w:cs="Segoe UI Symbol"/>
                </w:rPr>
                <w:id w:val="1251851553"/>
                <w:placeholder>
                  <w:docPart w:val="DefaultPlaceholder_1081868574"/>
                </w:placeholder>
                <w14:checkbox>
                  <w14:checked w14:val="0"/>
                  <w14:checkedState w14:val="2612" w14:font="MS Gothic"/>
                  <w14:uncheckedState w14:val="2610" w14:font="MS Gothic"/>
                </w14:checkbox>
              </w:sdtPr>
              <w:sdtEndPr/>
              <w:sdtContent>
                <w:r w:rsidR="2EA2C1BC">
                  <w:rPr>
                    <w:rFonts w:ascii="MS Gothic" w:eastAsia="MS Gothic" w:hAnsi="MS Gothic" w:cs="Segoe UI Symbol"/>
                  </w:rPr>
                  <w:t>☐</w:t>
                </w:r>
              </w:sdtContent>
            </w:sdt>
            <w:r w:rsidR="2EA2C1BC">
              <w:t xml:space="preserve"> Open to </w:t>
            </w:r>
            <w:r w:rsidR="2658803E">
              <w:t>r</w:t>
            </w:r>
            <w:r w:rsidR="2EA2C1BC">
              <w:t>egistrants</w:t>
            </w:r>
          </w:p>
          <w:p w14:paraId="4E29D64B" w14:textId="1EBF9CE1" w:rsidR="005D628C" w:rsidRDefault="00CF64C0" w:rsidP="005D628C">
            <w:pPr>
              <w:spacing w:after="0" w:line="240" w:lineRule="auto"/>
            </w:pPr>
            <w:sdt>
              <w:sdtPr>
                <w:rPr>
                  <w:rFonts w:ascii="Segoe UI Symbol" w:eastAsia="Quattrocento Sans" w:hAnsi="Segoe UI Symbol" w:cs="Segoe UI Symbol"/>
                </w:rPr>
                <w:id w:val="-1864972845"/>
                <w:placeholder>
                  <w:docPart w:val="DefaultPlaceholder_1081868574"/>
                </w:placeholder>
                <w14:checkbox>
                  <w14:checked w14:val="0"/>
                  <w14:checkedState w14:val="2612" w14:font="MS Gothic"/>
                  <w14:uncheckedState w14:val="2610" w14:font="MS Gothic"/>
                </w14:checkbox>
              </w:sdtPr>
              <w:sdtEndPr/>
              <w:sdtContent>
                <w:r w:rsidR="2EA2C1BC">
                  <w:rPr>
                    <w:rFonts w:ascii="MS Gothic" w:eastAsia="MS Gothic" w:hAnsi="MS Gothic" w:cs="Segoe UI Symbol"/>
                  </w:rPr>
                  <w:t>☐</w:t>
                </w:r>
              </w:sdtContent>
            </w:sdt>
            <w:r w:rsidR="2EA2C1BC">
              <w:t xml:space="preserve"> Invitation </w:t>
            </w:r>
            <w:r w:rsidR="2658803E">
              <w:t>o</w:t>
            </w:r>
            <w:r w:rsidR="2EA2C1BC">
              <w:t>nly</w:t>
            </w:r>
          </w:p>
          <w:p w14:paraId="360EC9B2" w14:textId="331433EF" w:rsidR="005D628C" w:rsidRDefault="00CF64C0" w:rsidP="005D628C">
            <w:pPr>
              <w:spacing w:after="0" w:line="240" w:lineRule="auto"/>
              <w:rPr>
                <w:i/>
              </w:rPr>
            </w:pPr>
            <w:sdt>
              <w:sdtPr>
                <w:rPr>
                  <w:rFonts w:ascii="MS Gothic" w:eastAsia="MS Gothic" w:hAnsi="MS Gothic" w:cs="MS Gothic"/>
                </w:rPr>
                <w:id w:val="-1142498475"/>
                <w14:checkbox>
                  <w14:checked w14:val="0"/>
                  <w14:checkedState w14:val="2612" w14:font="MS Gothic"/>
                  <w14:uncheckedState w14:val="2610" w14:font="MS Gothic"/>
                </w14:checkbox>
              </w:sdtPr>
              <w:sdtEndPr/>
              <w:sdtContent>
                <w:r w:rsidR="005D628C">
                  <w:rPr>
                    <w:rFonts w:ascii="MS Gothic" w:eastAsia="MS Gothic" w:hAnsi="MS Gothic" w:cs="MS Gothic" w:hint="eastAsia"/>
                  </w:rPr>
                  <w:t>☐</w:t>
                </w:r>
              </w:sdtContent>
            </w:sdt>
            <w:r w:rsidR="005D628C">
              <w:t xml:space="preserve"> </w:t>
            </w:r>
            <w:r w:rsidR="005D628C">
              <w:rPr>
                <w:b/>
              </w:rPr>
              <w:t xml:space="preserve">Other: </w:t>
            </w:r>
            <w:r w:rsidR="005D628C">
              <w:t xml:space="preserve">Please describe – </w:t>
            </w:r>
            <w:r w:rsidR="005D628C">
              <w:rPr>
                <w:i/>
              </w:rPr>
              <w:t>100-word max</w:t>
            </w:r>
          </w:p>
          <w:p w14:paraId="705C9252" w14:textId="77777777" w:rsidR="005D628C" w:rsidRPr="00534D86" w:rsidRDefault="005D628C" w:rsidP="005D628C">
            <w:pPr>
              <w:spacing w:after="0" w:line="240" w:lineRule="auto"/>
              <w:rPr>
                <w:iCs/>
              </w:rPr>
            </w:pPr>
          </w:p>
        </w:tc>
      </w:tr>
      <w:tr w:rsidR="005D628C" w:rsidRPr="007E3BF7" w14:paraId="70E6C84F" w14:textId="77777777" w:rsidTr="61435A48">
        <w:trPr>
          <w:trHeight w:val="220"/>
        </w:trPr>
        <w:tc>
          <w:tcPr>
            <w:tcW w:w="3323"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auto"/>
          </w:tcPr>
          <w:p w14:paraId="2EC2F649" w14:textId="20B0FF83" w:rsidR="005D628C" w:rsidRDefault="001E5DE3" w:rsidP="005D628C">
            <w:pPr>
              <w:spacing w:after="0" w:line="240" w:lineRule="auto"/>
            </w:pPr>
            <w:r>
              <w:t>3</w:t>
            </w:r>
            <w:r w:rsidR="005D628C">
              <w:t xml:space="preserve">. Is your event intended to include on-screen content?  </w:t>
            </w:r>
          </w:p>
          <w:p w14:paraId="086F1F72" w14:textId="7E3C8E33" w:rsidR="005D628C" w:rsidRPr="00E118E3" w:rsidRDefault="2EA2C1BC" w:rsidP="005D628C">
            <w:pPr>
              <w:spacing w:after="0" w:line="240" w:lineRule="auto"/>
            </w:pPr>
            <w:r>
              <w:t xml:space="preserve">Dependent upon room, limited baseline A/V equipment </w:t>
            </w:r>
            <w:proofErr w:type="gramStart"/>
            <w:r>
              <w:t>will be provided</w:t>
            </w:r>
            <w:proofErr w:type="gramEnd"/>
            <w:r>
              <w:t xml:space="preserve"> at no cost to side event organizers. Exceptional requirements may incur costs to be borne by the event organizers, which </w:t>
            </w:r>
            <w:proofErr w:type="gramStart"/>
            <w:r>
              <w:t>will be communicated</w:t>
            </w:r>
            <w:proofErr w:type="gramEnd"/>
            <w:r>
              <w:t xml:space="preserve"> by the hosts.</w:t>
            </w:r>
          </w:p>
        </w:tc>
        <w:tc>
          <w:tcPr>
            <w:tcW w:w="6021" w:type="dxa"/>
            <w:gridSpan w:val="2"/>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auto"/>
          </w:tcPr>
          <w:p w14:paraId="2A16127C" w14:textId="7E99421D" w:rsidR="005D628C" w:rsidRPr="00A1611B" w:rsidRDefault="00CF64C0" w:rsidP="005D628C">
            <w:pPr>
              <w:spacing w:after="0" w:line="240" w:lineRule="auto"/>
              <w:ind w:left="300" w:hanging="300"/>
              <w:rPr>
                <w:b/>
                <w:bCs/>
              </w:rPr>
            </w:pPr>
            <w:sdt>
              <w:sdtPr>
                <w:rPr>
                  <w:rFonts w:ascii="Segoe UI Symbol" w:eastAsia="Quattrocento Sans" w:hAnsi="Segoe UI Symbol" w:cs="Segoe UI Symbol"/>
                </w:rPr>
                <w:id w:val="1290322798"/>
                <w:placeholder>
                  <w:docPart w:val="DefaultPlaceholder_1081868574"/>
                </w:placeholder>
                <w14:checkbox>
                  <w14:checked w14:val="0"/>
                  <w14:checkedState w14:val="2612" w14:font="MS Gothic"/>
                  <w14:uncheckedState w14:val="2610" w14:font="MS Gothic"/>
                </w14:checkbox>
              </w:sdtPr>
              <w:sdtEndPr/>
              <w:sdtContent>
                <w:r w:rsidR="2EA2C1BC">
                  <w:rPr>
                    <w:rFonts w:ascii="MS Gothic" w:eastAsia="MS Gothic" w:hAnsi="MS Gothic" w:cs="Segoe UI Symbol"/>
                  </w:rPr>
                  <w:t>☐</w:t>
                </w:r>
              </w:sdtContent>
            </w:sdt>
            <w:r w:rsidR="2EA2C1BC">
              <w:t xml:space="preserve"> </w:t>
            </w:r>
            <w:r w:rsidR="2EA2C1BC" w:rsidRPr="00A1611B">
              <w:rPr>
                <w:b/>
                <w:bCs/>
              </w:rPr>
              <w:t>Yes</w:t>
            </w:r>
            <w:r w:rsidR="2EA2C1BC" w:rsidRPr="00A1611B">
              <w:t xml:space="preserve">, my event is intended to include on-screen content, and </w:t>
            </w:r>
            <w:r w:rsidR="2EA2C1BC" w:rsidRPr="00A1611B">
              <w:rPr>
                <w:b/>
                <w:bCs/>
              </w:rPr>
              <w:t>I will provide my own laptop.</w:t>
            </w:r>
          </w:p>
          <w:p w14:paraId="2BCFF01F" w14:textId="38C1D10E" w:rsidR="005D628C" w:rsidRPr="00FA6CD6" w:rsidRDefault="00CF64C0" w:rsidP="005D628C">
            <w:pPr>
              <w:spacing w:after="0" w:line="240" w:lineRule="auto"/>
              <w:ind w:left="300" w:hanging="300"/>
              <w:rPr>
                <w:b/>
                <w:bCs/>
              </w:rPr>
            </w:pPr>
            <w:sdt>
              <w:sdtPr>
                <w:rPr>
                  <w:rFonts w:ascii="Segoe UI Symbol" w:eastAsia="Quattrocento Sans" w:hAnsi="Segoe UI Symbol" w:cs="Segoe UI Symbol"/>
                </w:rPr>
                <w:id w:val="-1345403417"/>
                <w14:checkbox>
                  <w14:checked w14:val="0"/>
                  <w14:checkedState w14:val="2612" w14:font="MS Gothic"/>
                  <w14:uncheckedState w14:val="2610" w14:font="MS Gothic"/>
                </w14:checkbox>
              </w:sdtPr>
              <w:sdtEndPr/>
              <w:sdtContent>
                <w:r w:rsidR="005D628C" w:rsidRPr="00A1611B">
                  <w:rPr>
                    <w:rFonts w:ascii="MS Gothic" w:eastAsia="MS Gothic" w:hAnsi="MS Gothic" w:cs="Segoe UI Symbol"/>
                  </w:rPr>
                  <w:t>☐</w:t>
                </w:r>
              </w:sdtContent>
            </w:sdt>
            <w:r w:rsidR="005D628C" w:rsidRPr="00A1611B">
              <w:t xml:space="preserve"> </w:t>
            </w:r>
            <w:r w:rsidR="005D628C" w:rsidRPr="00FA6CD6">
              <w:rPr>
                <w:b/>
                <w:bCs/>
              </w:rPr>
              <w:t>Yes</w:t>
            </w:r>
            <w:r w:rsidR="005D628C" w:rsidRPr="00A1611B">
              <w:t>, my event is intended to include on-screen content, and I would like to request</w:t>
            </w:r>
            <w:r w:rsidR="00A1611B" w:rsidRPr="00A1611B">
              <w:t xml:space="preserve"> that</w:t>
            </w:r>
            <w:r w:rsidR="005D628C" w:rsidRPr="00A1611B">
              <w:t xml:space="preserve"> </w:t>
            </w:r>
            <w:r w:rsidR="005D628C" w:rsidRPr="00FA6CD6">
              <w:rPr>
                <w:b/>
                <w:bCs/>
              </w:rPr>
              <w:t xml:space="preserve">a laptop </w:t>
            </w:r>
            <w:r w:rsidR="00A1611B" w:rsidRPr="00FA6CD6">
              <w:rPr>
                <w:b/>
                <w:bCs/>
              </w:rPr>
              <w:t xml:space="preserve">be </w:t>
            </w:r>
            <w:r w:rsidR="005D628C" w:rsidRPr="00FA6CD6">
              <w:rPr>
                <w:b/>
                <w:bCs/>
              </w:rPr>
              <w:t>provided to me in the room.</w:t>
            </w:r>
          </w:p>
          <w:p w14:paraId="633B9D44" w14:textId="6B3FEAE6" w:rsidR="005D628C" w:rsidRPr="00A1611B" w:rsidRDefault="00CF64C0" w:rsidP="005D628C">
            <w:pPr>
              <w:spacing w:after="0" w:line="240" w:lineRule="auto"/>
              <w:ind w:left="300" w:hanging="300"/>
            </w:pPr>
            <w:sdt>
              <w:sdtPr>
                <w:rPr>
                  <w:rFonts w:ascii="Segoe UI Symbol" w:eastAsia="Quattrocento Sans" w:hAnsi="Segoe UI Symbol" w:cs="Segoe UI Symbol"/>
                </w:rPr>
                <w:id w:val="-1204935490"/>
                <w14:checkbox>
                  <w14:checked w14:val="0"/>
                  <w14:checkedState w14:val="2612" w14:font="MS Gothic"/>
                  <w14:uncheckedState w14:val="2610" w14:font="MS Gothic"/>
                </w14:checkbox>
              </w:sdtPr>
              <w:sdtEndPr/>
              <w:sdtContent>
                <w:r w:rsidR="005D628C" w:rsidRPr="00A1611B">
                  <w:rPr>
                    <w:rFonts w:ascii="MS Gothic" w:eastAsia="MS Gothic" w:hAnsi="MS Gothic" w:cs="Segoe UI Symbol"/>
                  </w:rPr>
                  <w:t>☐</w:t>
                </w:r>
              </w:sdtContent>
            </w:sdt>
            <w:r w:rsidR="005D628C" w:rsidRPr="00FA6CD6">
              <w:t xml:space="preserve"> </w:t>
            </w:r>
            <w:r w:rsidR="005D628C" w:rsidRPr="00FA6CD6">
              <w:rPr>
                <w:b/>
                <w:bCs/>
              </w:rPr>
              <w:t>No</w:t>
            </w:r>
            <w:r w:rsidR="005D628C" w:rsidRPr="00FA6CD6">
              <w:t xml:space="preserve">, </w:t>
            </w:r>
            <w:r w:rsidR="005D628C" w:rsidRPr="00A1611B">
              <w:t>my event will not have on-screen content.</w:t>
            </w:r>
          </w:p>
          <w:p w14:paraId="010D28E7" w14:textId="0B894C78" w:rsidR="005D628C" w:rsidRPr="00D1312C" w:rsidRDefault="00CF64C0" w:rsidP="005D628C">
            <w:pPr>
              <w:spacing w:after="0" w:line="240" w:lineRule="auto"/>
              <w:ind w:left="300" w:hanging="300"/>
            </w:pPr>
            <w:sdt>
              <w:sdtPr>
                <w:rPr>
                  <w:rFonts w:ascii="Segoe UI Symbol" w:eastAsia="Quattrocento Sans" w:hAnsi="Segoe UI Symbol" w:cs="Segoe UI Symbol"/>
                </w:rPr>
                <w:id w:val="-219908273"/>
                <w14:checkbox>
                  <w14:checked w14:val="0"/>
                  <w14:checkedState w14:val="2612" w14:font="MS Gothic"/>
                  <w14:uncheckedState w14:val="2610" w14:font="MS Gothic"/>
                </w14:checkbox>
              </w:sdtPr>
              <w:sdtEndPr/>
              <w:sdtContent>
                <w:r w:rsidR="005D628C">
                  <w:rPr>
                    <w:rFonts w:ascii="MS Gothic" w:eastAsia="MS Gothic" w:hAnsi="MS Gothic" w:cs="Segoe UI Symbol" w:hint="eastAsia"/>
                  </w:rPr>
                  <w:t>☐</w:t>
                </w:r>
              </w:sdtContent>
            </w:sdt>
            <w:r w:rsidR="005D628C">
              <w:rPr>
                <w:b/>
              </w:rPr>
              <w:t xml:space="preserve"> Other: </w:t>
            </w:r>
            <w:r w:rsidR="005D628C">
              <w:t xml:space="preserve">Please describe – </w:t>
            </w:r>
            <w:r w:rsidR="005D628C">
              <w:rPr>
                <w:i/>
              </w:rPr>
              <w:t>100-word max</w:t>
            </w:r>
          </w:p>
        </w:tc>
      </w:tr>
      <w:tr w:rsidR="005D628C" w:rsidRPr="007E3BF7" w14:paraId="77AD5CD4" w14:textId="77777777" w:rsidTr="61435A48">
        <w:trPr>
          <w:trHeight w:val="1657"/>
        </w:trPr>
        <w:tc>
          <w:tcPr>
            <w:tcW w:w="3323"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auto"/>
          </w:tcPr>
          <w:p w14:paraId="609F66D9" w14:textId="5C9E7F37" w:rsidR="005D628C" w:rsidRDefault="001E5DE3" w:rsidP="005D628C">
            <w:pPr>
              <w:spacing w:after="0" w:line="240" w:lineRule="auto"/>
            </w:pPr>
            <w:r>
              <w:t>4</w:t>
            </w:r>
            <w:r w:rsidR="005D628C">
              <w:t>. What is your intended media access to your event?</w:t>
            </w:r>
          </w:p>
          <w:p w14:paraId="6088A06D" w14:textId="77777777" w:rsidR="005D628C" w:rsidRPr="00087816" w:rsidRDefault="005D628C" w:rsidP="00D81CF9">
            <w:pPr>
              <w:pStyle w:val="NoSpacing"/>
            </w:pPr>
            <w:r>
              <w:t xml:space="preserve">Media participating in CEM13/MI-7 events </w:t>
            </w:r>
            <w:proofErr w:type="gramStart"/>
            <w:r>
              <w:t>must first be registered</w:t>
            </w:r>
            <w:proofErr w:type="gramEnd"/>
            <w:r>
              <w:t xml:space="preserve"> to attend CEM13/MI-7 </w:t>
            </w:r>
            <w:r w:rsidRPr="00D81CF9">
              <w:t>as media.</w:t>
            </w:r>
          </w:p>
        </w:tc>
        <w:tc>
          <w:tcPr>
            <w:tcW w:w="6021" w:type="dxa"/>
            <w:gridSpan w:val="2"/>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auto"/>
          </w:tcPr>
          <w:p w14:paraId="747F502F" w14:textId="76E3724E" w:rsidR="005D628C" w:rsidRDefault="00CF64C0" w:rsidP="005D628C">
            <w:pPr>
              <w:spacing w:after="0" w:line="240" w:lineRule="auto"/>
              <w:ind w:left="300" w:hanging="300"/>
            </w:pPr>
            <w:sdt>
              <w:sdtPr>
                <w:rPr>
                  <w:rFonts w:ascii="Segoe UI Symbol" w:eastAsia="Quattrocento Sans" w:hAnsi="Segoe UI Symbol" w:cs="Segoe UI Symbol"/>
                </w:rPr>
                <w:id w:val="-1335605248"/>
                <w14:checkbox>
                  <w14:checked w14:val="0"/>
                  <w14:checkedState w14:val="2612" w14:font="MS Gothic"/>
                  <w14:uncheckedState w14:val="2610" w14:font="MS Gothic"/>
                </w14:checkbox>
              </w:sdtPr>
              <w:sdtEndPr/>
              <w:sdtContent>
                <w:r w:rsidR="005D628C">
                  <w:rPr>
                    <w:rFonts w:ascii="MS Gothic" w:eastAsia="MS Gothic" w:hAnsi="MS Gothic" w:cs="Segoe UI Symbol" w:hint="eastAsia"/>
                  </w:rPr>
                  <w:t>☐</w:t>
                </w:r>
              </w:sdtContent>
            </w:sdt>
            <w:r w:rsidR="005D628C" w:rsidRPr="00AA02A7">
              <w:rPr>
                <w:b/>
                <w:bCs/>
              </w:rPr>
              <w:t xml:space="preserve"> Open</w:t>
            </w:r>
            <w:r w:rsidR="005D628C">
              <w:t xml:space="preserve"> to media registered to attend CEM13/MI-7.</w:t>
            </w:r>
          </w:p>
          <w:p w14:paraId="53340C11" w14:textId="19378C96" w:rsidR="005D628C" w:rsidRDefault="00CF64C0" w:rsidP="005D628C">
            <w:pPr>
              <w:spacing w:after="0" w:line="240" w:lineRule="auto"/>
              <w:ind w:left="300" w:hanging="300"/>
            </w:pPr>
            <w:sdt>
              <w:sdtPr>
                <w:rPr>
                  <w:rFonts w:ascii="Segoe UI Symbol" w:eastAsia="Quattrocento Sans" w:hAnsi="Segoe UI Symbol" w:cs="Segoe UI Symbol"/>
                </w:rPr>
                <w:id w:val="632680544"/>
                <w14:checkbox>
                  <w14:checked w14:val="0"/>
                  <w14:checkedState w14:val="2612" w14:font="MS Gothic"/>
                  <w14:uncheckedState w14:val="2610" w14:font="MS Gothic"/>
                </w14:checkbox>
              </w:sdtPr>
              <w:sdtEndPr/>
              <w:sdtContent>
                <w:r w:rsidR="005D628C">
                  <w:rPr>
                    <w:rFonts w:ascii="MS Gothic" w:eastAsia="MS Gothic" w:hAnsi="MS Gothic" w:cs="Segoe UI Symbol" w:hint="eastAsia"/>
                  </w:rPr>
                  <w:t>☐</w:t>
                </w:r>
              </w:sdtContent>
            </w:sdt>
            <w:r w:rsidR="005D628C" w:rsidRPr="00AA02A7">
              <w:rPr>
                <w:b/>
              </w:rPr>
              <w:t xml:space="preserve"> </w:t>
            </w:r>
            <w:r w:rsidR="005D628C" w:rsidRPr="00AA02A7">
              <w:rPr>
                <w:b/>
                <w:bCs/>
              </w:rPr>
              <w:t>Closed</w:t>
            </w:r>
            <w:r w:rsidR="005D628C">
              <w:t xml:space="preserve"> to media throughout entire program.</w:t>
            </w:r>
          </w:p>
          <w:p w14:paraId="0EBFBEB9" w14:textId="3DFA7717" w:rsidR="005D628C" w:rsidRDefault="00CF64C0" w:rsidP="005D628C">
            <w:pPr>
              <w:spacing w:after="0" w:line="240" w:lineRule="auto"/>
              <w:ind w:left="300" w:hanging="300"/>
            </w:pPr>
            <w:sdt>
              <w:sdtPr>
                <w:rPr>
                  <w:rFonts w:ascii="Segoe UI Symbol" w:eastAsia="Quattrocento Sans" w:hAnsi="Segoe UI Symbol" w:cs="Segoe UI Symbol"/>
                </w:rPr>
                <w:id w:val="-587228394"/>
                <w14:checkbox>
                  <w14:checked w14:val="0"/>
                  <w14:checkedState w14:val="2612" w14:font="MS Gothic"/>
                  <w14:uncheckedState w14:val="2610" w14:font="MS Gothic"/>
                </w14:checkbox>
              </w:sdtPr>
              <w:sdtEndPr/>
              <w:sdtContent>
                <w:r w:rsidR="005D628C">
                  <w:rPr>
                    <w:rFonts w:ascii="MS Gothic" w:eastAsia="MS Gothic" w:hAnsi="MS Gothic" w:cs="Segoe UI Symbol" w:hint="eastAsia"/>
                  </w:rPr>
                  <w:t>☐</w:t>
                </w:r>
              </w:sdtContent>
            </w:sdt>
            <w:r w:rsidR="005D628C" w:rsidRPr="00AA02A7">
              <w:rPr>
                <w:b/>
                <w:bCs/>
              </w:rPr>
              <w:t xml:space="preserve"> Open</w:t>
            </w:r>
            <w:r w:rsidR="005D628C">
              <w:t xml:space="preserve"> to </w:t>
            </w:r>
            <w:r w:rsidR="005D628C" w:rsidRPr="00AA02A7">
              <w:rPr>
                <w:b/>
                <w:bCs/>
              </w:rPr>
              <w:t>invited</w:t>
            </w:r>
            <w:r w:rsidR="005D628C">
              <w:t xml:space="preserve"> media only, from amongst media registered to attend CEM13/MI-7.</w:t>
            </w:r>
          </w:p>
          <w:p w14:paraId="5D82A2D3" w14:textId="790A6412" w:rsidR="005D628C" w:rsidRPr="00D81CF9" w:rsidRDefault="00CF64C0" w:rsidP="00D81CF9">
            <w:pPr>
              <w:spacing w:after="0" w:line="240" w:lineRule="auto"/>
              <w:ind w:left="300" w:hanging="300"/>
              <w:rPr>
                <w:i/>
              </w:rPr>
            </w:pPr>
            <w:sdt>
              <w:sdtPr>
                <w:rPr>
                  <w:rFonts w:ascii="Segoe UI Symbol" w:eastAsia="Quattrocento Sans" w:hAnsi="Segoe UI Symbol" w:cs="Segoe UI Symbol"/>
                </w:rPr>
                <w:id w:val="497081261"/>
                <w14:checkbox>
                  <w14:checked w14:val="0"/>
                  <w14:checkedState w14:val="2612" w14:font="MS Gothic"/>
                  <w14:uncheckedState w14:val="2610" w14:font="MS Gothic"/>
                </w14:checkbox>
              </w:sdtPr>
              <w:sdtEndPr/>
              <w:sdtContent>
                <w:r w:rsidR="005D628C">
                  <w:rPr>
                    <w:rFonts w:ascii="MS Gothic" w:eastAsia="MS Gothic" w:hAnsi="MS Gothic" w:cs="Segoe UI Symbol" w:hint="eastAsia"/>
                  </w:rPr>
                  <w:t>☐</w:t>
                </w:r>
              </w:sdtContent>
            </w:sdt>
            <w:r w:rsidR="005D628C">
              <w:rPr>
                <w:b/>
              </w:rPr>
              <w:t xml:space="preserve"> Other: </w:t>
            </w:r>
            <w:r w:rsidR="005D628C">
              <w:t xml:space="preserve">Please describe – </w:t>
            </w:r>
            <w:r w:rsidR="005D628C">
              <w:rPr>
                <w:i/>
              </w:rPr>
              <w:t>100-word max</w:t>
            </w:r>
          </w:p>
        </w:tc>
      </w:tr>
      <w:tr w:rsidR="005D628C" w:rsidRPr="007E3BF7" w14:paraId="03C7C10E" w14:textId="77777777" w:rsidTr="61435A48">
        <w:tc>
          <w:tcPr>
            <w:tcW w:w="3323"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auto"/>
          </w:tcPr>
          <w:p w14:paraId="0B102221" w14:textId="29F13F0E" w:rsidR="005D628C" w:rsidRPr="0057736B" w:rsidRDefault="00F45D8C" w:rsidP="005D628C">
            <w:pPr>
              <w:spacing w:after="0" w:line="240" w:lineRule="auto"/>
              <w:rPr>
                <w:rFonts w:ascii="Times New Roman" w:hAnsi="Times New Roman"/>
              </w:rPr>
            </w:pPr>
            <w:r>
              <w:t>5</w:t>
            </w:r>
            <w:r w:rsidR="005D628C" w:rsidRPr="50C4FB4E" w:rsidDel="00666C45">
              <w:rPr>
                <w:rFonts w:ascii="Times New Roman" w:eastAsia="Times New Roman" w:hAnsi="Times New Roman" w:cs="Times New Roman"/>
              </w:rPr>
              <w:t>.</w:t>
            </w:r>
            <w:r w:rsidR="005D628C" w:rsidDel="00666C45">
              <w:t xml:space="preserve"> How many people do you anticipate will attend as in-person audience members during your event?</w:t>
            </w:r>
          </w:p>
        </w:tc>
        <w:tc>
          <w:tcPr>
            <w:tcW w:w="6021" w:type="dxa"/>
            <w:gridSpan w:val="2"/>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auto"/>
          </w:tcPr>
          <w:p w14:paraId="04F9F20E" w14:textId="77777777" w:rsidR="005D628C" w:rsidRPr="0057736B" w:rsidRDefault="005D628C" w:rsidP="005D628C">
            <w:pPr>
              <w:spacing w:after="0" w:line="240" w:lineRule="auto"/>
              <w:jc w:val="both"/>
            </w:pPr>
          </w:p>
        </w:tc>
      </w:tr>
      <w:tr w:rsidR="005D628C" w:rsidRPr="007E3BF7" w14:paraId="120CA2EB" w14:textId="77777777" w:rsidTr="61435A48">
        <w:tc>
          <w:tcPr>
            <w:tcW w:w="3323"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auto"/>
          </w:tcPr>
          <w:p w14:paraId="2145F1E2" w14:textId="26432451" w:rsidR="005D628C" w:rsidRPr="00027D09" w:rsidRDefault="00F45D8C" w:rsidP="005D628C">
            <w:pPr>
              <w:spacing w:after="0" w:line="240" w:lineRule="auto"/>
            </w:pPr>
            <w:r>
              <w:t>6</w:t>
            </w:r>
            <w:r w:rsidR="005D628C">
              <w:t xml:space="preserve">. Will your event require virtual participation? There will be </w:t>
            </w:r>
            <w:r w:rsidR="005D628C">
              <w:rPr>
                <w:b/>
              </w:rPr>
              <w:t>limited</w:t>
            </w:r>
            <w:r w:rsidR="005D628C">
              <w:t xml:space="preserve"> virtual capacity within the event space</w:t>
            </w:r>
            <w:r w:rsidR="00A1611B">
              <w:t>,</w:t>
            </w:r>
            <w:r w:rsidR="005D628C">
              <w:t xml:space="preserve"> and not all requests </w:t>
            </w:r>
            <w:proofErr w:type="gramStart"/>
            <w:r w:rsidR="005D628C">
              <w:t>will be accommodated</w:t>
            </w:r>
            <w:proofErr w:type="gramEnd"/>
            <w:r w:rsidR="005D628C">
              <w:t xml:space="preserve">. Those requests that </w:t>
            </w:r>
            <w:proofErr w:type="gramStart"/>
            <w:r w:rsidR="005D628C">
              <w:t>are accommodated</w:t>
            </w:r>
            <w:proofErr w:type="gramEnd"/>
            <w:r w:rsidR="005D628C">
              <w:t xml:space="preserve"> will be at the discretion of the hosts. </w:t>
            </w:r>
          </w:p>
        </w:tc>
        <w:tc>
          <w:tcPr>
            <w:tcW w:w="6021" w:type="dxa"/>
            <w:gridSpan w:val="2"/>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auto"/>
          </w:tcPr>
          <w:p w14:paraId="135D1CA2" w14:textId="12CB8AB2" w:rsidR="005D628C" w:rsidRDefault="00CF64C0" w:rsidP="005D628C">
            <w:pPr>
              <w:spacing w:after="0" w:line="240" w:lineRule="auto"/>
              <w:ind w:left="300" w:hanging="300"/>
              <w:jc w:val="both"/>
              <w:rPr>
                <w:b/>
              </w:rPr>
            </w:pPr>
            <w:sdt>
              <w:sdtPr>
                <w:rPr>
                  <w:rFonts w:ascii="Segoe UI Symbol" w:eastAsia="Quattrocento Sans" w:hAnsi="Segoe UI Symbol" w:cs="Segoe UI Symbol"/>
                </w:rPr>
                <w:id w:val="872117347"/>
                <w14:checkbox>
                  <w14:checked w14:val="0"/>
                  <w14:checkedState w14:val="2612" w14:font="MS Gothic"/>
                  <w14:uncheckedState w14:val="2610" w14:font="MS Gothic"/>
                </w14:checkbox>
              </w:sdtPr>
              <w:sdtEndPr/>
              <w:sdtContent>
                <w:r w:rsidR="005D628C">
                  <w:rPr>
                    <w:rFonts w:ascii="MS Gothic" w:eastAsia="MS Gothic" w:hAnsi="MS Gothic" w:cs="Segoe UI Symbol" w:hint="eastAsia"/>
                  </w:rPr>
                  <w:t>☐</w:t>
                </w:r>
              </w:sdtContent>
            </w:sdt>
            <w:r w:rsidR="005D628C">
              <w:rPr>
                <w:b/>
              </w:rPr>
              <w:t xml:space="preserve"> Yes</w:t>
            </w:r>
            <w:r w:rsidR="005D628C">
              <w:t>, we request t</w:t>
            </w:r>
            <w:r w:rsidR="00EB2763">
              <w:t>hat</w:t>
            </w:r>
            <w:r w:rsidR="005D628C">
              <w:t xml:space="preserve"> our event</w:t>
            </w:r>
            <w:r w:rsidR="00EB2763">
              <w:t xml:space="preserve"> </w:t>
            </w:r>
            <w:proofErr w:type="gramStart"/>
            <w:r w:rsidR="00EB2763">
              <w:t>be broadcasted</w:t>
            </w:r>
            <w:proofErr w:type="gramEnd"/>
            <w:r w:rsidR="005D628C">
              <w:t xml:space="preserve"> via livestream to a passive virtual audience. </w:t>
            </w:r>
            <w:r w:rsidR="005D628C">
              <w:rPr>
                <w:b/>
              </w:rPr>
              <w:t xml:space="preserve">Please explain the need for this request in </w:t>
            </w:r>
            <w:r w:rsidR="00EB2763">
              <w:rPr>
                <w:b/>
              </w:rPr>
              <w:t xml:space="preserve">no more than </w:t>
            </w:r>
            <w:r w:rsidR="005D628C">
              <w:rPr>
                <w:b/>
              </w:rPr>
              <w:t>150 words.</w:t>
            </w:r>
          </w:p>
          <w:p w14:paraId="762028CC" w14:textId="25948FEE" w:rsidR="005D628C" w:rsidRDefault="00CF64C0" w:rsidP="005D628C">
            <w:pPr>
              <w:spacing w:after="0" w:line="240" w:lineRule="auto"/>
              <w:ind w:left="300" w:hanging="300"/>
              <w:jc w:val="both"/>
              <w:rPr>
                <w:b/>
              </w:rPr>
            </w:pPr>
            <w:sdt>
              <w:sdtPr>
                <w:rPr>
                  <w:rFonts w:ascii="Segoe UI Symbol" w:eastAsia="Quattrocento Sans" w:hAnsi="Segoe UI Symbol" w:cs="Segoe UI Symbol"/>
                </w:rPr>
                <w:id w:val="1195737033"/>
                <w14:checkbox>
                  <w14:checked w14:val="0"/>
                  <w14:checkedState w14:val="2612" w14:font="MS Gothic"/>
                  <w14:uncheckedState w14:val="2610" w14:font="MS Gothic"/>
                </w14:checkbox>
              </w:sdtPr>
              <w:sdtEndPr/>
              <w:sdtContent>
                <w:r w:rsidR="005D628C">
                  <w:rPr>
                    <w:rFonts w:ascii="MS Gothic" w:eastAsia="MS Gothic" w:hAnsi="MS Gothic" w:cs="Segoe UI Symbol" w:hint="eastAsia"/>
                  </w:rPr>
                  <w:t>☐</w:t>
                </w:r>
              </w:sdtContent>
            </w:sdt>
            <w:r w:rsidR="005D628C">
              <w:rPr>
                <w:b/>
              </w:rPr>
              <w:t xml:space="preserve"> Yes</w:t>
            </w:r>
            <w:r w:rsidR="005D628C">
              <w:t xml:space="preserve">, we request two-way hybrid capability so that in-person speakers and attendees can engage in live conversation with virtual speakers. </w:t>
            </w:r>
            <w:r w:rsidR="005D628C">
              <w:rPr>
                <w:b/>
              </w:rPr>
              <w:t>Please explain the need for this request in</w:t>
            </w:r>
            <w:r w:rsidR="00EB2763">
              <w:rPr>
                <w:b/>
              </w:rPr>
              <w:t xml:space="preserve"> no more than</w:t>
            </w:r>
            <w:r w:rsidR="005D628C">
              <w:rPr>
                <w:b/>
              </w:rPr>
              <w:t xml:space="preserve"> 100 words.</w:t>
            </w:r>
          </w:p>
          <w:p w14:paraId="4ACA11EB" w14:textId="3665E169" w:rsidR="005D628C" w:rsidRDefault="00CF64C0" w:rsidP="005D628C">
            <w:pPr>
              <w:spacing w:after="0" w:line="240" w:lineRule="auto"/>
              <w:ind w:left="300" w:hanging="300"/>
              <w:jc w:val="both"/>
            </w:pPr>
            <w:sdt>
              <w:sdtPr>
                <w:rPr>
                  <w:rFonts w:ascii="Segoe UI Symbol" w:eastAsia="Quattrocento Sans" w:hAnsi="Segoe UI Symbol" w:cs="Segoe UI Symbol"/>
                </w:rPr>
                <w:id w:val="-1692908295"/>
                <w14:checkbox>
                  <w14:checked w14:val="0"/>
                  <w14:checkedState w14:val="2612" w14:font="MS Gothic"/>
                  <w14:uncheckedState w14:val="2610" w14:font="MS Gothic"/>
                </w14:checkbox>
              </w:sdtPr>
              <w:sdtEndPr/>
              <w:sdtContent>
                <w:r w:rsidR="005D628C">
                  <w:rPr>
                    <w:rFonts w:ascii="MS Gothic" w:eastAsia="MS Gothic" w:hAnsi="MS Gothic" w:cs="Segoe UI Symbol" w:hint="eastAsia"/>
                  </w:rPr>
                  <w:t>☐</w:t>
                </w:r>
              </w:sdtContent>
            </w:sdt>
            <w:r w:rsidR="005D628C">
              <w:rPr>
                <w:b/>
              </w:rPr>
              <w:t xml:space="preserve"> No</w:t>
            </w:r>
            <w:r w:rsidR="005D628C">
              <w:t xml:space="preserve">, the event </w:t>
            </w:r>
            <w:proofErr w:type="gramStart"/>
            <w:r w:rsidR="005D628C">
              <w:t>is intended</w:t>
            </w:r>
            <w:proofErr w:type="gramEnd"/>
            <w:r w:rsidR="005D628C">
              <w:t xml:space="preserve"> for an in-person audience only.</w:t>
            </w:r>
          </w:p>
          <w:p w14:paraId="0ED810E4" w14:textId="474F5F59" w:rsidR="005D628C" w:rsidRPr="00027D09" w:rsidRDefault="00CF64C0" w:rsidP="00655CDC">
            <w:pPr>
              <w:spacing w:after="0" w:line="240" w:lineRule="auto"/>
              <w:ind w:left="300" w:hanging="300"/>
              <w:jc w:val="both"/>
            </w:pPr>
            <w:sdt>
              <w:sdtPr>
                <w:rPr>
                  <w:rFonts w:ascii="Segoe UI Symbol" w:eastAsia="Quattrocento Sans" w:hAnsi="Segoe UI Symbol" w:cs="Segoe UI Symbol"/>
                </w:rPr>
                <w:id w:val="952451513"/>
                <w14:checkbox>
                  <w14:checked w14:val="0"/>
                  <w14:checkedState w14:val="2612" w14:font="MS Gothic"/>
                  <w14:uncheckedState w14:val="2610" w14:font="MS Gothic"/>
                </w14:checkbox>
              </w:sdtPr>
              <w:sdtEndPr/>
              <w:sdtContent>
                <w:r w:rsidR="005D628C">
                  <w:rPr>
                    <w:rFonts w:ascii="MS Gothic" w:eastAsia="MS Gothic" w:hAnsi="MS Gothic" w:cs="Segoe UI Symbol" w:hint="eastAsia"/>
                  </w:rPr>
                  <w:t>☐</w:t>
                </w:r>
              </w:sdtContent>
            </w:sdt>
            <w:r w:rsidR="005D628C" w:rsidRPr="00DD13D6">
              <w:rPr>
                <w:b/>
              </w:rPr>
              <w:t xml:space="preserve"> </w:t>
            </w:r>
            <w:r w:rsidR="005D628C" w:rsidRPr="00DD13D6">
              <w:rPr>
                <w:b/>
                <w:bCs/>
              </w:rPr>
              <w:t>Other</w:t>
            </w:r>
            <w:r w:rsidR="005D628C">
              <w:t xml:space="preserve">: Please describe – </w:t>
            </w:r>
            <w:r w:rsidR="005D628C" w:rsidRPr="006F5B23">
              <w:rPr>
                <w:i/>
                <w:iCs/>
              </w:rPr>
              <w:t>100-word max</w:t>
            </w:r>
          </w:p>
        </w:tc>
      </w:tr>
      <w:tr w:rsidR="005D628C" w:rsidRPr="007E3BF7" w14:paraId="2D66E183" w14:textId="77777777" w:rsidTr="61435A48">
        <w:tc>
          <w:tcPr>
            <w:tcW w:w="3323"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auto"/>
          </w:tcPr>
          <w:p w14:paraId="09D2CBAB" w14:textId="77777777" w:rsidR="005D628C" w:rsidRDefault="005D628C" w:rsidP="005D628C">
            <w:pPr>
              <w:spacing w:after="0" w:line="240" w:lineRule="auto"/>
              <w:rPr>
                <w:rFonts w:ascii="Calibri" w:eastAsia="Times New Roman" w:hAnsi="Calibri" w:cs="Calibri"/>
              </w:rPr>
            </w:pPr>
            <w:r w:rsidRPr="50C4FB4E" w:rsidDel="00666C45">
              <w:rPr>
                <w:rFonts w:ascii="Calibri" w:eastAsia="Times New Roman" w:hAnsi="Calibri" w:cs="Calibri"/>
              </w:rPr>
              <w:lastRenderedPageBreak/>
              <w:t>10. Will your event require a non-standard time slot (more or less than one hour)?</w:t>
            </w:r>
          </w:p>
        </w:tc>
        <w:tc>
          <w:tcPr>
            <w:tcW w:w="6021" w:type="dxa"/>
            <w:gridSpan w:val="2"/>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auto"/>
          </w:tcPr>
          <w:p w14:paraId="76DC1EBB" w14:textId="77777777" w:rsidR="005D628C" w:rsidRDefault="005D628C" w:rsidP="005D628C">
            <w:pPr>
              <w:spacing w:after="0" w:line="240" w:lineRule="auto"/>
            </w:pPr>
            <w:r w:rsidDel="00666C45">
              <w:rPr>
                <w:rFonts w:ascii="Segoe UI Symbol" w:hAnsi="Segoe UI Symbol" w:cs="Segoe UI Symbol"/>
              </w:rPr>
              <w:t>☐</w:t>
            </w:r>
            <w:r w:rsidRPr="50C4FB4E" w:rsidDel="00666C45">
              <w:rPr>
                <w:b/>
                <w:bCs/>
              </w:rPr>
              <w:t> No</w:t>
            </w:r>
            <w:r w:rsidDel="00666C45">
              <w:t>, the event will fit in a standard one-hour time slot.</w:t>
            </w:r>
          </w:p>
          <w:p w14:paraId="7593F44D" w14:textId="72D32C43" w:rsidR="005D628C" w:rsidRDefault="005D628C" w:rsidP="005D628C">
            <w:pPr>
              <w:spacing w:after="0" w:line="240" w:lineRule="auto"/>
              <w:rPr>
                <w:b/>
                <w:bCs/>
              </w:rPr>
            </w:pPr>
            <w:r w:rsidDel="00666C45">
              <w:rPr>
                <w:rFonts w:ascii="Segoe UI Symbol" w:hAnsi="Segoe UI Symbol" w:cs="Segoe UI Symbol"/>
              </w:rPr>
              <w:t>☐</w:t>
            </w:r>
            <w:r w:rsidRPr="50C4FB4E" w:rsidDel="00666C45">
              <w:rPr>
                <w:b/>
                <w:bCs/>
              </w:rPr>
              <w:t> Yes,</w:t>
            </w:r>
            <w:r w:rsidDel="00666C45">
              <w:t xml:space="preserve"> the event will require more or less time than the standard one-hour time slot. </w:t>
            </w:r>
            <w:r w:rsidRPr="50C4FB4E" w:rsidDel="00666C45">
              <w:rPr>
                <w:b/>
                <w:bCs/>
              </w:rPr>
              <w:t xml:space="preserve">Please specify the time required and explain this need in </w:t>
            </w:r>
            <w:r w:rsidR="00EB2763">
              <w:rPr>
                <w:b/>
                <w:bCs/>
              </w:rPr>
              <w:t xml:space="preserve">no more than </w:t>
            </w:r>
            <w:r w:rsidRPr="50C4FB4E" w:rsidDel="00666C45">
              <w:rPr>
                <w:b/>
                <w:bCs/>
              </w:rPr>
              <w:t>100 words.</w:t>
            </w:r>
          </w:p>
          <w:p w14:paraId="48101E4A" w14:textId="77777777" w:rsidR="005D628C" w:rsidRDefault="005D628C" w:rsidP="005D628C">
            <w:pPr>
              <w:spacing w:after="0" w:line="240" w:lineRule="auto"/>
              <w:jc w:val="both"/>
              <w:rPr>
                <w:rFonts w:ascii="MS Gothic" w:eastAsia="MS Gothic" w:hAnsi="MS Gothic" w:cs="MS Gothic"/>
              </w:rPr>
            </w:pPr>
          </w:p>
        </w:tc>
      </w:tr>
      <w:tr w:rsidR="005D628C" w:rsidRPr="007E3BF7" w14:paraId="0F843CCE" w14:textId="77777777" w:rsidTr="61435A48">
        <w:tc>
          <w:tcPr>
            <w:tcW w:w="3323"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auto"/>
          </w:tcPr>
          <w:p w14:paraId="5EE63641" w14:textId="5F71663A" w:rsidR="005D628C" w:rsidRDefault="002A0250" w:rsidP="00074831">
            <w:pPr>
              <w:pStyle w:val="NoSpacing"/>
            </w:pPr>
            <w:r>
              <w:rPr>
                <w:rFonts w:ascii="Calibri" w:eastAsia="Times New Roman" w:hAnsi="Calibri" w:cs="Calibri"/>
              </w:rPr>
              <w:t>8</w:t>
            </w:r>
            <w:r w:rsidR="005D628C">
              <w:rPr>
                <w:rFonts w:ascii="Calibri" w:eastAsia="Times New Roman" w:hAnsi="Calibri" w:cs="Calibri"/>
              </w:rPr>
              <w:t>. Do you have a preferred time slot (e.g., morning, afternoon)</w:t>
            </w:r>
            <w:r w:rsidR="00EB2763">
              <w:rPr>
                <w:rFonts w:ascii="Calibri" w:eastAsia="Times New Roman" w:hAnsi="Calibri" w:cs="Calibri"/>
              </w:rPr>
              <w:t>?</w:t>
            </w:r>
            <w:r w:rsidR="005D628C">
              <w:rPr>
                <w:b/>
              </w:rPr>
              <w:t xml:space="preserve"> </w:t>
            </w:r>
          </w:p>
        </w:tc>
        <w:tc>
          <w:tcPr>
            <w:tcW w:w="6021" w:type="dxa"/>
            <w:gridSpan w:val="2"/>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auto"/>
          </w:tcPr>
          <w:p w14:paraId="40BC4962" w14:textId="3E3A139A" w:rsidR="005D628C" w:rsidRDefault="00CF64C0" w:rsidP="005D628C">
            <w:pPr>
              <w:spacing w:after="0" w:line="240" w:lineRule="auto"/>
              <w:ind w:left="300" w:hanging="300"/>
            </w:pPr>
            <w:sdt>
              <w:sdtPr>
                <w:rPr>
                  <w:rFonts w:ascii="Segoe UI Symbol" w:eastAsia="Quattrocento Sans" w:hAnsi="Segoe UI Symbol" w:cs="Segoe UI Symbol"/>
                </w:rPr>
                <w:id w:val="-1718970009"/>
                <w14:checkbox>
                  <w14:checked w14:val="0"/>
                  <w14:checkedState w14:val="2612" w14:font="MS Gothic"/>
                  <w14:uncheckedState w14:val="2610" w14:font="MS Gothic"/>
                </w14:checkbox>
              </w:sdtPr>
              <w:sdtEndPr/>
              <w:sdtContent>
                <w:r w:rsidR="005D628C">
                  <w:rPr>
                    <w:rFonts w:ascii="MS Gothic" w:eastAsia="MS Gothic" w:hAnsi="MS Gothic" w:cs="Segoe UI Symbol" w:hint="eastAsia"/>
                  </w:rPr>
                  <w:t>☐</w:t>
                </w:r>
              </w:sdtContent>
            </w:sdt>
            <w:r w:rsidR="005D628C">
              <w:rPr>
                <w:b/>
                <w:bCs/>
              </w:rPr>
              <w:t xml:space="preserve"> No</w:t>
            </w:r>
            <w:r w:rsidR="005D628C">
              <w:t>, the event can occur at any time of day.</w:t>
            </w:r>
          </w:p>
          <w:p w14:paraId="1258126A" w14:textId="1C6BADF7" w:rsidR="005D628C" w:rsidRPr="00017393" w:rsidRDefault="00CF64C0" w:rsidP="005D628C">
            <w:pPr>
              <w:spacing w:after="0" w:line="240" w:lineRule="auto"/>
              <w:ind w:left="300" w:hanging="300"/>
              <w:jc w:val="both"/>
              <w:rPr>
                <w:b/>
              </w:rPr>
            </w:pPr>
            <w:sdt>
              <w:sdtPr>
                <w:rPr>
                  <w:rFonts w:ascii="Segoe UI Symbol" w:eastAsia="Quattrocento Sans" w:hAnsi="Segoe UI Symbol" w:cs="Segoe UI Symbol"/>
                </w:rPr>
                <w:id w:val="-2094069486"/>
                <w14:checkbox>
                  <w14:checked w14:val="0"/>
                  <w14:checkedState w14:val="2612" w14:font="MS Gothic"/>
                  <w14:uncheckedState w14:val="2610" w14:font="MS Gothic"/>
                </w14:checkbox>
              </w:sdtPr>
              <w:sdtEndPr/>
              <w:sdtContent>
                <w:r w:rsidR="005D628C">
                  <w:rPr>
                    <w:rFonts w:ascii="MS Gothic" w:eastAsia="MS Gothic" w:hAnsi="MS Gothic" w:cs="Segoe UI Symbol" w:hint="eastAsia"/>
                  </w:rPr>
                  <w:t>☐</w:t>
                </w:r>
              </w:sdtContent>
            </w:sdt>
            <w:r w:rsidR="005D628C">
              <w:rPr>
                <w:b/>
              </w:rPr>
              <w:t xml:space="preserve"> Yes,</w:t>
            </w:r>
            <w:r w:rsidR="005D628C">
              <w:t xml:space="preserve"> the event needs to occur at a specific time. </w:t>
            </w:r>
            <w:r w:rsidR="005D628C">
              <w:rPr>
                <w:b/>
              </w:rPr>
              <w:t>Please explain the need for this request in</w:t>
            </w:r>
            <w:r w:rsidR="00EB2763">
              <w:rPr>
                <w:b/>
              </w:rPr>
              <w:t xml:space="preserve"> no more than</w:t>
            </w:r>
            <w:r w:rsidR="005D628C">
              <w:rPr>
                <w:b/>
              </w:rPr>
              <w:t xml:space="preserve"> 100 words.</w:t>
            </w:r>
          </w:p>
          <w:p w14:paraId="57C72FDE" w14:textId="77777777" w:rsidR="005D628C" w:rsidRDefault="005D628C" w:rsidP="005D628C">
            <w:pPr>
              <w:spacing w:after="0" w:line="240" w:lineRule="auto"/>
              <w:jc w:val="both"/>
              <w:rPr>
                <w:rFonts w:ascii="MS Gothic" w:eastAsia="MS Gothic" w:hAnsi="MS Gothic" w:cs="MS Gothic"/>
              </w:rPr>
            </w:pPr>
          </w:p>
        </w:tc>
      </w:tr>
      <w:tr w:rsidR="005D628C" w:rsidRPr="007E3BF7" w14:paraId="635D089A" w14:textId="77777777" w:rsidTr="61435A48">
        <w:tc>
          <w:tcPr>
            <w:tcW w:w="3323"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auto"/>
          </w:tcPr>
          <w:p w14:paraId="5F1D668D" w14:textId="6342BB34" w:rsidR="005D628C" w:rsidRPr="006E137F" w:rsidRDefault="002A0250" w:rsidP="005D628C">
            <w:pPr>
              <w:spacing w:after="0" w:line="240" w:lineRule="auto"/>
              <w:rPr>
                <w:rFonts w:ascii="Quattrocento Sans" w:hAnsi="Quattrocento Sans"/>
                <w:sz w:val="18"/>
              </w:rPr>
            </w:pPr>
            <w:r>
              <w:rPr>
                <w:rFonts w:ascii="Calibri" w:eastAsia="Times New Roman" w:hAnsi="Calibri" w:cs="Calibri"/>
              </w:rPr>
              <w:t>9</w:t>
            </w:r>
            <w:r w:rsidR="005D628C">
              <w:rPr>
                <w:rFonts w:ascii="Calibri" w:eastAsia="Times New Roman" w:hAnsi="Calibri" w:cs="Calibri"/>
              </w:rPr>
              <w:t xml:space="preserve">. Translation services </w:t>
            </w:r>
            <w:proofErr w:type="gramStart"/>
            <w:r w:rsidR="005D628C">
              <w:rPr>
                <w:rFonts w:ascii="Calibri" w:eastAsia="Times New Roman" w:hAnsi="Calibri" w:cs="Calibri"/>
              </w:rPr>
              <w:t>will not be provided</w:t>
            </w:r>
            <w:proofErr w:type="gramEnd"/>
            <w:r w:rsidR="005D628C">
              <w:rPr>
                <w:rFonts w:ascii="Calibri" w:eastAsia="Times New Roman" w:hAnsi="Calibri" w:cs="Calibri"/>
              </w:rPr>
              <w:t xml:space="preserve"> for side events. You </w:t>
            </w:r>
            <w:proofErr w:type="gramStart"/>
            <w:r w:rsidR="005D628C">
              <w:rPr>
                <w:rFonts w:ascii="Calibri" w:eastAsia="Times New Roman" w:hAnsi="Calibri" w:cs="Calibri"/>
              </w:rPr>
              <w:t>can, however, organize</w:t>
            </w:r>
            <w:proofErr w:type="gramEnd"/>
            <w:r w:rsidR="005D628C">
              <w:rPr>
                <w:rFonts w:ascii="Calibri" w:eastAsia="Times New Roman" w:hAnsi="Calibri" w:cs="Calibri"/>
              </w:rPr>
              <w:t xml:space="preserve"> your own services. Will you need space for this at your event? </w:t>
            </w:r>
          </w:p>
        </w:tc>
        <w:tc>
          <w:tcPr>
            <w:tcW w:w="6021" w:type="dxa"/>
            <w:gridSpan w:val="2"/>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auto"/>
          </w:tcPr>
          <w:p w14:paraId="05F42683" w14:textId="17E47CE6" w:rsidR="005D628C" w:rsidRDefault="00CF64C0" w:rsidP="005D628C">
            <w:pPr>
              <w:spacing w:after="0" w:line="240" w:lineRule="auto"/>
              <w:ind w:left="300" w:hanging="300"/>
            </w:pPr>
            <w:sdt>
              <w:sdtPr>
                <w:rPr>
                  <w:rFonts w:ascii="Segoe UI Symbol" w:eastAsia="Quattrocento Sans" w:hAnsi="Segoe UI Symbol" w:cs="Segoe UI Symbol"/>
                </w:rPr>
                <w:id w:val="1733042434"/>
                <w14:checkbox>
                  <w14:checked w14:val="0"/>
                  <w14:checkedState w14:val="2612" w14:font="MS Gothic"/>
                  <w14:uncheckedState w14:val="2610" w14:font="MS Gothic"/>
                </w14:checkbox>
              </w:sdtPr>
              <w:sdtEndPr/>
              <w:sdtContent>
                <w:r w:rsidR="005D628C">
                  <w:rPr>
                    <w:rFonts w:ascii="MS Gothic" w:eastAsia="MS Gothic" w:hAnsi="MS Gothic" w:cs="Segoe UI Symbol" w:hint="eastAsia"/>
                  </w:rPr>
                  <w:t>☐</w:t>
                </w:r>
              </w:sdtContent>
            </w:sdt>
            <w:r w:rsidR="005D628C" w:rsidRPr="001831B2">
              <w:rPr>
                <w:b/>
                <w:bCs/>
              </w:rPr>
              <w:t xml:space="preserve"> Yes</w:t>
            </w:r>
            <w:r w:rsidR="005D628C">
              <w:t>, we will be providing translation services and request the room layout accommodate this.</w:t>
            </w:r>
          </w:p>
          <w:p w14:paraId="027629AA" w14:textId="30F25F93" w:rsidR="005D628C" w:rsidRDefault="00CF64C0" w:rsidP="005D628C">
            <w:pPr>
              <w:spacing w:after="0" w:line="240" w:lineRule="auto"/>
              <w:ind w:left="300" w:hanging="300"/>
            </w:pPr>
            <w:sdt>
              <w:sdtPr>
                <w:rPr>
                  <w:rFonts w:ascii="Segoe UI Symbol" w:eastAsia="Quattrocento Sans" w:hAnsi="Segoe UI Symbol" w:cs="Segoe UI Symbol"/>
                </w:rPr>
                <w:id w:val="1589572919"/>
                <w14:checkbox>
                  <w14:checked w14:val="0"/>
                  <w14:checkedState w14:val="2612" w14:font="MS Gothic"/>
                  <w14:uncheckedState w14:val="2610" w14:font="MS Gothic"/>
                </w14:checkbox>
              </w:sdtPr>
              <w:sdtEndPr/>
              <w:sdtContent>
                <w:r w:rsidR="005D628C">
                  <w:rPr>
                    <w:rFonts w:ascii="MS Gothic" w:eastAsia="MS Gothic" w:hAnsi="MS Gothic" w:cs="Segoe UI Symbol" w:hint="eastAsia"/>
                  </w:rPr>
                  <w:t>☐</w:t>
                </w:r>
              </w:sdtContent>
            </w:sdt>
            <w:r w:rsidR="005D628C">
              <w:rPr>
                <w:b/>
              </w:rPr>
              <w:t xml:space="preserve"> No,</w:t>
            </w:r>
            <w:r w:rsidR="005D628C">
              <w:t xml:space="preserve"> we do not require translation services.</w:t>
            </w:r>
          </w:p>
          <w:p w14:paraId="0A290978" w14:textId="77777777" w:rsidR="005D628C" w:rsidRPr="006E137F" w:rsidRDefault="005D628C" w:rsidP="005D628C">
            <w:pPr>
              <w:spacing w:after="0" w:line="240" w:lineRule="auto"/>
            </w:pPr>
          </w:p>
        </w:tc>
      </w:tr>
      <w:tr w:rsidR="005D628C" w:rsidRPr="007E3BF7" w14:paraId="20D702C3" w14:textId="77777777" w:rsidTr="61435A48">
        <w:tc>
          <w:tcPr>
            <w:tcW w:w="9344" w:type="dxa"/>
            <w:gridSpan w:val="3"/>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E2EFD9" w:themeFill="accent6" w:themeFillTint="33"/>
          </w:tcPr>
          <w:p w14:paraId="783EEB55" w14:textId="74689DEF" w:rsidR="005D628C" w:rsidRPr="00D862D9" w:rsidRDefault="005D628C" w:rsidP="005D628C">
            <w:pPr>
              <w:spacing w:after="0" w:line="240" w:lineRule="auto"/>
              <w:rPr>
                <w:rFonts w:ascii="Quattrocento Sans" w:hAnsi="Quattrocento Sans"/>
                <w:sz w:val="18"/>
              </w:rPr>
            </w:pPr>
            <w:r w:rsidRPr="006E137F">
              <w:rPr>
                <w:b/>
              </w:rPr>
              <w:t>Communications </w:t>
            </w:r>
            <w:r w:rsidRPr="00D862D9">
              <w:t> </w:t>
            </w:r>
          </w:p>
        </w:tc>
      </w:tr>
      <w:tr w:rsidR="005D628C" w:rsidRPr="007E3BF7" w14:paraId="0D4F4810" w14:textId="77777777" w:rsidTr="61435A48">
        <w:tc>
          <w:tcPr>
            <w:tcW w:w="3323"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auto"/>
          </w:tcPr>
          <w:p w14:paraId="7391A603" w14:textId="7CD719F5" w:rsidR="005D628C" w:rsidRPr="001413E4" w:rsidRDefault="005D628C" w:rsidP="005D628C">
            <w:pPr>
              <w:spacing w:after="0" w:line="240" w:lineRule="auto"/>
              <w:rPr>
                <w:rFonts w:ascii="Quattrocento Sans" w:hAnsi="Quattrocento Sans"/>
                <w:sz w:val="18"/>
              </w:rPr>
            </w:pPr>
            <w:r w:rsidRPr="00DC5B81">
              <w:t xml:space="preserve">1. What is your communications plan to promote attendance? – </w:t>
            </w:r>
            <w:r w:rsidRPr="00DC5B81">
              <w:rPr>
                <w:i/>
              </w:rPr>
              <w:t>100-word max</w:t>
            </w:r>
          </w:p>
        </w:tc>
        <w:tc>
          <w:tcPr>
            <w:tcW w:w="6021" w:type="dxa"/>
            <w:gridSpan w:val="2"/>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auto"/>
          </w:tcPr>
          <w:p w14:paraId="359AC39E" w14:textId="77777777" w:rsidR="005D628C" w:rsidRPr="001413E4" w:rsidRDefault="005D628C" w:rsidP="005D628C">
            <w:pPr>
              <w:spacing w:after="0" w:line="240" w:lineRule="auto"/>
              <w:rPr>
                <w:rFonts w:ascii="Quattrocento Sans" w:hAnsi="Quattrocento Sans"/>
                <w:sz w:val="18"/>
              </w:rPr>
            </w:pPr>
            <w:r w:rsidRPr="001413E4">
              <w:t> </w:t>
            </w:r>
          </w:p>
        </w:tc>
      </w:tr>
      <w:tr w:rsidR="005D628C" w:rsidRPr="007E3BF7" w14:paraId="5263FEC6" w14:textId="77777777" w:rsidTr="61435A48">
        <w:tc>
          <w:tcPr>
            <w:tcW w:w="3323"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auto"/>
          </w:tcPr>
          <w:p w14:paraId="358C421D" w14:textId="77777777" w:rsidR="005D628C" w:rsidRPr="00F36ED4" w:rsidRDefault="005D628C" w:rsidP="005D628C">
            <w:pPr>
              <w:spacing w:after="0" w:line="240" w:lineRule="auto"/>
            </w:pPr>
            <w:r w:rsidRPr="00DC62D8">
              <w:t>2. What are your social media handles (Twitter, LinkedIn, Instagram, etc.)</w:t>
            </w:r>
            <w:r>
              <w:rPr>
                <w:rFonts w:ascii="Calibri" w:eastAsia="Times New Roman" w:hAnsi="Calibri" w:cs="Calibri"/>
              </w:rPr>
              <w:t xml:space="preserve"> and website?</w:t>
            </w:r>
          </w:p>
        </w:tc>
        <w:tc>
          <w:tcPr>
            <w:tcW w:w="6021" w:type="dxa"/>
            <w:gridSpan w:val="2"/>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auto"/>
          </w:tcPr>
          <w:p w14:paraId="60D12421" w14:textId="77777777" w:rsidR="005D628C" w:rsidRPr="00F36ED4" w:rsidRDefault="005D628C" w:rsidP="005D628C">
            <w:pPr>
              <w:spacing w:after="0" w:line="240" w:lineRule="auto"/>
            </w:pPr>
          </w:p>
        </w:tc>
      </w:tr>
      <w:tr w:rsidR="005D628C" w:rsidRPr="007E3BF7" w14:paraId="36D79E7C" w14:textId="77777777" w:rsidTr="61435A48">
        <w:tblPrEx>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Ex>
        <w:tc>
          <w:tcPr>
            <w:tcW w:w="3323"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auto"/>
          </w:tcPr>
          <w:p w14:paraId="6131C446" w14:textId="77777777" w:rsidR="005D628C" w:rsidRDefault="005D628C" w:rsidP="005D628C">
            <w:pPr>
              <w:spacing w:after="0" w:line="240" w:lineRule="auto"/>
              <w:textAlignment w:val="baseline"/>
              <w:rPr>
                <w:rFonts w:ascii="Calibri" w:eastAsia="Times New Roman" w:hAnsi="Calibri" w:cs="Calibri"/>
              </w:rPr>
            </w:pPr>
            <w:r>
              <w:rPr>
                <w:rFonts w:ascii="Calibri" w:eastAsia="Times New Roman" w:hAnsi="Calibri" w:cs="Calibri"/>
              </w:rPr>
              <w:t xml:space="preserve">3. Who is responsible for communications on this event? Please provide name and email. </w:t>
            </w:r>
          </w:p>
        </w:tc>
        <w:tc>
          <w:tcPr>
            <w:tcW w:w="6021" w:type="dxa"/>
            <w:gridSpan w:val="2"/>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auto"/>
          </w:tcPr>
          <w:p w14:paraId="4D43A32C" w14:textId="77777777" w:rsidR="005D628C" w:rsidRPr="007E3BF7" w:rsidRDefault="005D628C" w:rsidP="005D628C">
            <w:pPr>
              <w:spacing w:after="0" w:line="240" w:lineRule="auto"/>
              <w:textAlignment w:val="baseline"/>
              <w:rPr>
                <w:rFonts w:ascii="Calibri" w:eastAsia="Times New Roman" w:hAnsi="Calibri" w:cs="Calibri"/>
              </w:rPr>
            </w:pPr>
          </w:p>
        </w:tc>
      </w:tr>
      <w:tr w:rsidR="005D628C" w:rsidRPr="007E3BF7" w14:paraId="3F43CCA1" w14:textId="77777777" w:rsidTr="61435A48">
        <w:tblPrEx>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Ex>
        <w:tc>
          <w:tcPr>
            <w:tcW w:w="9344" w:type="dxa"/>
            <w:gridSpan w:val="3"/>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E2EFD9" w:themeFill="accent6" w:themeFillTint="33"/>
          </w:tcPr>
          <w:p w14:paraId="08E7CA2D" w14:textId="77777777" w:rsidR="005D628C" w:rsidRPr="00B068FA" w:rsidRDefault="005D628C" w:rsidP="005D628C">
            <w:pPr>
              <w:spacing w:after="0" w:line="240" w:lineRule="auto"/>
              <w:textAlignment w:val="baseline"/>
              <w:rPr>
                <w:rFonts w:ascii="Calibri" w:eastAsia="Times New Roman" w:hAnsi="Calibri" w:cs="Calibri"/>
                <w:b/>
                <w:bCs/>
              </w:rPr>
            </w:pPr>
            <w:r w:rsidRPr="00B068FA">
              <w:rPr>
                <w:rFonts w:ascii="Calibri" w:eastAsia="Times New Roman" w:hAnsi="Calibri" w:cs="Calibri"/>
                <w:b/>
                <w:bCs/>
              </w:rPr>
              <w:t xml:space="preserve">Other Information </w:t>
            </w:r>
          </w:p>
        </w:tc>
      </w:tr>
      <w:tr w:rsidR="005D628C" w:rsidRPr="007E3BF7" w14:paraId="4E482341" w14:textId="77777777" w:rsidTr="61435A48">
        <w:tblPrEx>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Ex>
        <w:tc>
          <w:tcPr>
            <w:tcW w:w="3323"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auto"/>
          </w:tcPr>
          <w:p w14:paraId="270E23BE" w14:textId="77777777" w:rsidR="005D628C" w:rsidRPr="002410CF" w:rsidRDefault="005D628C" w:rsidP="005D628C">
            <w:pPr>
              <w:spacing w:after="0" w:line="240" w:lineRule="auto"/>
              <w:textAlignment w:val="baseline"/>
              <w:rPr>
                <w:rFonts w:ascii="Calibri" w:eastAsia="Times New Roman" w:hAnsi="Calibri" w:cs="Calibri"/>
              </w:rPr>
            </w:pPr>
            <w:r>
              <w:rPr>
                <w:rFonts w:ascii="Calibri" w:eastAsia="Times New Roman" w:hAnsi="Calibri" w:cs="Calibri"/>
              </w:rPr>
              <w:t xml:space="preserve">Do you have any other information or special requests you would like to share with conference organizers? </w:t>
            </w:r>
          </w:p>
        </w:tc>
        <w:tc>
          <w:tcPr>
            <w:tcW w:w="6021" w:type="dxa"/>
            <w:gridSpan w:val="2"/>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auto"/>
          </w:tcPr>
          <w:p w14:paraId="647DEF09" w14:textId="77777777" w:rsidR="005D628C" w:rsidRPr="007E3BF7" w:rsidRDefault="005D628C" w:rsidP="005D628C">
            <w:pPr>
              <w:spacing w:after="0" w:line="240" w:lineRule="auto"/>
              <w:textAlignment w:val="baseline"/>
              <w:rPr>
                <w:rFonts w:ascii="Calibri" w:eastAsia="Times New Roman" w:hAnsi="Calibri" w:cs="Calibri"/>
              </w:rPr>
            </w:pPr>
          </w:p>
        </w:tc>
      </w:tr>
    </w:tbl>
    <w:p w14:paraId="407D5F89" w14:textId="77777777" w:rsidR="00666C45" w:rsidRDefault="00666C45" w:rsidP="00666C45"/>
    <w:p w14:paraId="0605C645" w14:textId="77777777" w:rsidR="00C60939" w:rsidRDefault="00C60939" w:rsidP="002D634B">
      <w:pPr>
        <w:spacing w:after="239" w:line="275" w:lineRule="auto"/>
      </w:pPr>
    </w:p>
    <w:sectPr w:rsidR="00C60939" w:rsidSect="0062648F">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7D8949" w14:textId="77777777" w:rsidR="009936A6" w:rsidRDefault="009936A6" w:rsidP="00C60939">
      <w:pPr>
        <w:spacing w:after="0" w:line="240" w:lineRule="auto"/>
      </w:pPr>
      <w:r>
        <w:separator/>
      </w:r>
    </w:p>
  </w:endnote>
  <w:endnote w:type="continuationSeparator" w:id="0">
    <w:p w14:paraId="01D1F2AE" w14:textId="77777777" w:rsidR="009936A6" w:rsidRDefault="009936A6" w:rsidP="00C60939">
      <w:pPr>
        <w:spacing w:after="0" w:line="240" w:lineRule="auto"/>
      </w:pPr>
      <w:r>
        <w:continuationSeparator/>
      </w:r>
    </w:p>
  </w:endnote>
  <w:endnote w:type="continuationNotice" w:id="1">
    <w:p w14:paraId="365E5363" w14:textId="77777777" w:rsidR="009936A6" w:rsidRDefault="009936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Quattrocento Sans">
    <w:altName w:val="Quattrocento Sans"/>
    <w:charset w:val="00"/>
    <w:family w:val="swiss"/>
    <w:pitch w:val="variable"/>
    <w:sig w:usb0="800000BF" w:usb1="4000005B"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94C6F6" w14:textId="77777777" w:rsidR="00A010C3" w:rsidRDefault="00A010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49D91D" w14:textId="77777777" w:rsidR="00A010C3" w:rsidRDefault="00A010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15054" w14:textId="77777777" w:rsidR="00A010C3" w:rsidRDefault="00A010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5EA89C" w14:textId="77777777" w:rsidR="009936A6" w:rsidRDefault="009936A6" w:rsidP="00C60939">
      <w:pPr>
        <w:spacing w:after="0" w:line="240" w:lineRule="auto"/>
      </w:pPr>
      <w:r>
        <w:separator/>
      </w:r>
    </w:p>
  </w:footnote>
  <w:footnote w:type="continuationSeparator" w:id="0">
    <w:p w14:paraId="4178BF2A" w14:textId="77777777" w:rsidR="009936A6" w:rsidRDefault="009936A6" w:rsidP="00C60939">
      <w:pPr>
        <w:spacing w:after="0" w:line="240" w:lineRule="auto"/>
      </w:pPr>
      <w:r>
        <w:continuationSeparator/>
      </w:r>
    </w:p>
  </w:footnote>
  <w:footnote w:type="continuationNotice" w:id="1">
    <w:p w14:paraId="57F1E621" w14:textId="77777777" w:rsidR="009936A6" w:rsidRDefault="009936A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DDC0E5" w14:textId="77777777" w:rsidR="00A010C3" w:rsidRDefault="00A010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02D0D4" w14:textId="77777777" w:rsidR="00CD0564" w:rsidRDefault="00E21082" w:rsidP="00567387">
    <w:r>
      <w:rPr>
        <w:noProof/>
        <w:lang w:val="en-GB" w:eastAsia="ja-JP"/>
      </w:rPr>
      <w:drawing>
        <wp:anchor distT="0" distB="0" distL="114300" distR="114300" simplePos="0" relativeHeight="251658240" behindDoc="0" locked="0" layoutInCell="1" allowOverlap="1" wp14:anchorId="6DEB4A54" wp14:editId="48C5A909">
          <wp:simplePos x="0" y="0"/>
          <wp:positionH relativeFrom="column">
            <wp:posOffset>1828800</wp:posOffset>
          </wp:positionH>
          <wp:positionV relativeFrom="paragraph">
            <wp:posOffset>-406400</wp:posOffset>
          </wp:positionV>
          <wp:extent cx="2286000" cy="1289050"/>
          <wp:effectExtent l="0" t="0" r="0" b="635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286000" cy="12890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9D2107" w14:textId="77777777" w:rsidR="00A010C3" w:rsidRDefault="00A010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E1E89"/>
    <w:multiLevelType w:val="hybridMultilevel"/>
    <w:tmpl w:val="F0BAD0F6"/>
    <w:lvl w:ilvl="0" w:tplc="1B247A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6738D"/>
    <w:multiLevelType w:val="hybridMultilevel"/>
    <w:tmpl w:val="7F30D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B07D8A"/>
    <w:multiLevelType w:val="multilevel"/>
    <w:tmpl w:val="A39AF5F8"/>
    <w:lvl w:ilvl="0">
      <w:start w:val="2"/>
      <w:numFmt w:val="upperLetter"/>
      <w:lvlText w:val="%1."/>
      <w:lvlJc w:val="left"/>
      <w:pPr>
        <w:tabs>
          <w:tab w:val="num" w:pos="1080"/>
        </w:tabs>
        <w:ind w:left="1080" w:hanging="360"/>
      </w:pPr>
      <w:rPr>
        <w:rFonts w:hint="default"/>
      </w:rPr>
    </w:lvl>
    <w:lvl w:ilvl="1">
      <w:start w:val="1"/>
      <w:numFmt w:val="upperLetter"/>
      <w:lvlText w:val="%2."/>
      <w:lvlJc w:val="left"/>
      <w:pPr>
        <w:tabs>
          <w:tab w:val="num" w:pos="1800"/>
        </w:tabs>
        <w:ind w:left="1800" w:hanging="360"/>
      </w:pPr>
      <w:rPr>
        <w:rFonts w:hint="default"/>
      </w:rPr>
    </w:lvl>
    <w:lvl w:ilvl="2">
      <w:start w:val="1"/>
      <w:numFmt w:val="upperLetter"/>
      <w:lvlText w:val="%3."/>
      <w:lvlJc w:val="left"/>
      <w:pPr>
        <w:tabs>
          <w:tab w:val="num" w:pos="2520"/>
        </w:tabs>
        <w:ind w:left="2520" w:hanging="360"/>
      </w:pPr>
      <w:rPr>
        <w:rFonts w:hint="default"/>
      </w:rPr>
    </w:lvl>
    <w:lvl w:ilvl="3">
      <w:start w:val="1"/>
      <w:numFmt w:val="upperLetter"/>
      <w:lvlText w:val="%4."/>
      <w:lvlJc w:val="left"/>
      <w:pPr>
        <w:tabs>
          <w:tab w:val="num" w:pos="3240"/>
        </w:tabs>
        <w:ind w:left="3240" w:hanging="360"/>
      </w:pPr>
      <w:rPr>
        <w:rFonts w:hint="default"/>
      </w:rPr>
    </w:lvl>
    <w:lvl w:ilvl="4">
      <w:start w:val="1"/>
      <w:numFmt w:val="upperLetter"/>
      <w:lvlText w:val="%5."/>
      <w:lvlJc w:val="left"/>
      <w:pPr>
        <w:tabs>
          <w:tab w:val="num" w:pos="3960"/>
        </w:tabs>
        <w:ind w:left="3960" w:hanging="360"/>
      </w:pPr>
      <w:rPr>
        <w:rFonts w:hint="default"/>
      </w:rPr>
    </w:lvl>
    <w:lvl w:ilvl="5">
      <w:start w:val="1"/>
      <w:numFmt w:val="upperLetter"/>
      <w:lvlText w:val="%6."/>
      <w:lvlJc w:val="left"/>
      <w:pPr>
        <w:tabs>
          <w:tab w:val="num" w:pos="4680"/>
        </w:tabs>
        <w:ind w:left="4680" w:hanging="360"/>
      </w:pPr>
      <w:rPr>
        <w:rFonts w:hint="default"/>
      </w:rPr>
    </w:lvl>
    <w:lvl w:ilvl="6">
      <w:start w:val="1"/>
      <w:numFmt w:val="upperLetter"/>
      <w:lvlText w:val="%7."/>
      <w:lvlJc w:val="left"/>
      <w:pPr>
        <w:tabs>
          <w:tab w:val="num" w:pos="5400"/>
        </w:tabs>
        <w:ind w:left="5400" w:hanging="360"/>
      </w:pPr>
      <w:rPr>
        <w:rFonts w:hint="default"/>
      </w:rPr>
    </w:lvl>
    <w:lvl w:ilvl="7">
      <w:start w:val="1"/>
      <w:numFmt w:val="upperLetter"/>
      <w:lvlText w:val="%8."/>
      <w:lvlJc w:val="left"/>
      <w:pPr>
        <w:tabs>
          <w:tab w:val="num" w:pos="6120"/>
        </w:tabs>
        <w:ind w:left="6120" w:hanging="360"/>
      </w:pPr>
      <w:rPr>
        <w:rFonts w:hint="default"/>
      </w:rPr>
    </w:lvl>
    <w:lvl w:ilvl="8">
      <w:start w:val="1"/>
      <w:numFmt w:val="upperLetter"/>
      <w:lvlText w:val="%9."/>
      <w:lvlJc w:val="left"/>
      <w:pPr>
        <w:tabs>
          <w:tab w:val="num" w:pos="6840"/>
        </w:tabs>
        <w:ind w:left="6840" w:hanging="360"/>
      </w:pPr>
      <w:rPr>
        <w:rFonts w:hint="default"/>
      </w:rPr>
    </w:lvl>
  </w:abstractNum>
  <w:abstractNum w:abstractNumId="3" w15:restartNumberingAfterBreak="0">
    <w:nsid w:val="0F7B0F27"/>
    <w:multiLevelType w:val="hybridMultilevel"/>
    <w:tmpl w:val="F0849640"/>
    <w:lvl w:ilvl="0" w:tplc="B4A47BE8">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EDA948A">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6384FFA">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A1C9D9E">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6BAB4FC">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28E554C">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5042CBE">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E18D554">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4665412">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16761A4"/>
    <w:multiLevelType w:val="hybridMultilevel"/>
    <w:tmpl w:val="3704033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 w15:restartNumberingAfterBreak="0">
    <w:nsid w:val="11F1779F"/>
    <w:multiLevelType w:val="multilevel"/>
    <w:tmpl w:val="DB7250BA"/>
    <w:lvl w:ilvl="0">
      <w:start w:val="3"/>
      <w:numFmt w:val="upperLetter"/>
      <w:lvlText w:val="%1."/>
      <w:lvlJc w:val="left"/>
      <w:pPr>
        <w:tabs>
          <w:tab w:val="num" w:pos="1080"/>
        </w:tabs>
        <w:ind w:left="1080" w:hanging="360"/>
      </w:pPr>
      <w:rPr>
        <w:rFonts w:hint="default"/>
      </w:rPr>
    </w:lvl>
    <w:lvl w:ilvl="1">
      <w:start w:val="1"/>
      <w:numFmt w:val="upperLetter"/>
      <w:lvlText w:val="%2."/>
      <w:lvlJc w:val="left"/>
      <w:pPr>
        <w:tabs>
          <w:tab w:val="num" w:pos="1800"/>
        </w:tabs>
        <w:ind w:left="1800" w:hanging="360"/>
      </w:pPr>
      <w:rPr>
        <w:rFonts w:hint="default"/>
      </w:rPr>
    </w:lvl>
    <w:lvl w:ilvl="2">
      <w:start w:val="1"/>
      <w:numFmt w:val="upperLetter"/>
      <w:lvlText w:val="%3."/>
      <w:lvlJc w:val="left"/>
      <w:pPr>
        <w:tabs>
          <w:tab w:val="num" w:pos="2520"/>
        </w:tabs>
        <w:ind w:left="2520" w:hanging="360"/>
      </w:pPr>
      <w:rPr>
        <w:rFonts w:hint="default"/>
      </w:rPr>
    </w:lvl>
    <w:lvl w:ilvl="3">
      <w:start w:val="1"/>
      <w:numFmt w:val="upperLetter"/>
      <w:lvlText w:val="%4."/>
      <w:lvlJc w:val="left"/>
      <w:pPr>
        <w:tabs>
          <w:tab w:val="num" w:pos="3240"/>
        </w:tabs>
        <w:ind w:left="3240" w:hanging="360"/>
      </w:pPr>
      <w:rPr>
        <w:rFonts w:hint="default"/>
      </w:rPr>
    </w:lvl>
    <w:lvl w:ilvl="4">
      <w:start w:val="1"/>
      <w:numFmt w:val="upperLetter"/>
      <w:lvlText w:val="%5."/>
      <w:lvlJc w:val="left"/>
      <w:pPr>
        <w:tabs>
          <w:tab w:val="num" w:pos="3960"/>
        </w:tabs>
        <w:ind w:left="3960" w:hanging="360"/>
      </w:pPr>
      <w:rPr>
        <w:rFonts w:hint="default"/>
      </w:rPr>
    </w:lvl>
    <w:lvl w:ilvl="5">
      <w:start w:val="1"/>
      <w:numFmt w:val="upperLetter"/>
      <w:lvlText w:val="%6."/>
      <w:lvlJc w:val="left"/>
      <w:pPr>
        <w:tabs>
          <w:tab w:val="num" w:pos="4680"/>
        </w:tabs>
        <w:ind w:left="4680" w:hanging="360"/>
      </w:pPr>
      <w:rPr>
        <w:rFonts w:hint="default"/>
      </w:rPr>
    </w:lvl>
    <w:lvl w:ilvl="6">
      <w:start w:val="1"/>
      <w:numFmt w:val="upperLetter"/>
      <w:lvlText w:val="%7."/>
      <w:lvlJc w:val="left"/>
      <w:pPr>
        <w:tabs>
          <w:tab w:val="num" w:pos="5400"/>
        </w:tabs>
        <w:ind w:left="5400" w:hanging="360"/>
      </w:pPr>
      <w:rPr>
        <w:rFonts w:hint="default"/>
      </w:rPr>
    </w:lvl>
    <w:lvl w:ilvl="7">
      <w:start w:val="1"/>
      <w:numFmt w:val="upperLetter"/>
      <w:lvlText w:val="%8."/>
      <w:lvlJc w:val="left"/>
      <w:pPr>
        <w:tabs>
          <w:tab w:val="num" w:pos="6120"/>
        </w:tabs>
        <w:ind w:left="6120" w:hanging="360"/>
      </w:pPr>
      <w:rPr>
        <w:rFonts w:hint="default"/>
      </w:rPr>
    </w:lvl>
    <w:lvl w:ilvl="8">
      <w:start w:val="1"/>
      <w:numFmt w:val="upperLetter"/>
      <w:lvlText w:val="%9."/>
      <w:lvlJc w:val="left"/>
      <w:pPr>
        <w:tabs>
          <w:tab w:val="num" w:pos="6840"/>
        </w:tabs>
        <w:ind w:left="6840" w:hanging="360"/>
      </w:pPr>
      <w:rPr>
        <w:rFonts w:hint="default"/>
      </w:rPr>
    </w:lvl>
  </w:abstractNum>
  <w:abstractNum w:abstractNumId="6" w15:restartNumberingAfterBreak="0">
    <w:nsid w:val="1C7318A6"/>
    <w:multiLevelType w:val="multilevel"/>
    <w:tmpl w:val="8D2C6DB6"/>
    <w:lvl w:ilvl="0">
      <w:start w:val="1"/>
      <w:numFmt w:val="bullet"/>
      <w:lvlText w:val="•"/>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1"/>
      <w:numFmt w:val="bullet"/>
      <w:lvlText w:val="o"/>
      <w:lvlJc w:val="left"/>
      <w:pPr>
        <w:ind w:left="1080" w:hanging="108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2">
      <w:start w:val="1"/>
      <w:numFmt w:val="bullet"/>
      <w:lvlText w:val="▪"/>
      <w:lvlJc w:val="left"/>
      <w:pPr>
        <w:ind w:left="1800" w:hanging="180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3">
      <w:start w:val="1"/>
      <w:numFmt w:val="bullet"/>
      <w:lvlText w:val="•"/>
      <w:lvlJc w:val="left"/>
      <w:pPr>
        <w:ind w:left="2520" w:hanging="2520"/>
      </w:pPr>
      <w:rPr>
        <w:rFonts w:ascii="Arial" w:eastAsia="Arial" w:hAnsi="Arial" w:cs="Arial"/>
        <w:b w:val="0"/>
        <w:i w:val="0"/>
        <w:strike w:val="0"/>
        <w:color w:val="000000"/>
        <w:sz w:val="22"/>
        <w:szCs w:val="22"/>
        <w:u w:val="none"/>
        <w:shd w:val="clear" w:color="auto" w:fill="auto"/>
        <w:vertAlign w:val="baseline"/>
      </w:rPr>
    </w:lvl>
    <w:lvl w:ilvl="4">
      <w:start w:val="1"/>
      <w:numFmt w:val="bullet"/>
      <w:lvlText w:val="o"/>
      <w:lvlJc w:val="left"/>
      <w:pPr>
        <w:ind w:left="3240" w:hanging="324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5">
      <w:start w:val="1"/>
      <w:numFmt w:val="bullet"/>
      <w:lvlText w:val="▪"/>
      <w:lvlJc w:val="left"/>
      <w:pPr>
        <w:ind w:left="3960" w:hanging="396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6">
      <w:start w:val="1"/>
      <w:numFmt w:val="bullet"/>
      <w:lvlText w:val="•"/>
      <w:lvlJc w:val="left"/>
      <w:pPr>
        <w:ind w:left="4680" w:hanging="4680"/>
      </w:pPr>
      <w:rPr>
        <w:rFonts w:ascii="Arial" w:eastAsia="Arial" w:hAnsi="Arial" w:cs="Arial"/>
        <w:b w:val="0"/>
        <w:i w:val="0"/>
        <w:strike w:val="0"/>
        <w:color w:val="000000"/>
        <w:sz w:val="22"/>
        <w:szCs w:val="22"/>
        <w:u w:val="none"/>
        <w:shd w:val="clear" w:color="auto" w:fill="auto"/>
        <w:vertAlign w:val="baseline"/>
      </w:rPr>
    </w:lvl>
    <w:lvl w:ilvl="7">
      <w:start w:val="1"/>
      <w:numFmt w:val="bullet"/>
      <w:lvlText w:val="o"/>
      <w:lvlJc w:val="left"/>
      <w:pPr>
        <w:ind w:left="5400" w:hanging="540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8">
      <w:start w:val="1"/>
      <w:numFmt w:val="bullet"/>
      <w:lvlText w:val="▪"/>
      <w:lvlJc w:val="left"/>
      <w:pPr>
        <w:ind w:left="6120" w:hanging="6120"/>
      </w:pPr>
      <w:rPr>
        <w:rFonts w:ascii="Quattrocento Sans" w:eastAsia="Quattrocento Sans" w:hAnsi="Quattrocento Sans" w:cs="Quattrocento Sans"/>
        <w:b w:val="0"/>
        <w:i w:val="0"/>
        <w:strike w:val="0"/>
        <w:color w:val="000000"/>
        <w:sz w:val="22"/>
        <w:szCs w:val="22"/>
        <w:u w:val="none"/>
        <w:shd w:val="clear" w:color="auto" w:fill="auto"/>
        <w:vertAlign w:val="baseline"/>
      </w:rPr>
    </w:lvl>
  </w:abstractNum>
  <w:abstractNum w:abstractNumId="7" w15:restartNumberingAfterBreak="0">
    <w:nsid w:val="24586C4B"/>
    <w:multiLevelType w:val="multilevel"/>
    <w:tmpl w:val="BC2679CE"/>
    <w:lvl w:ilvl="0">
      <w:start w:val="1"/>
      <w:numFmt w:val="decimal"/>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8" w15:restartNumberingAfterBreak="0">
    <w:nsid w:val="2A1237C6"/>
    <w:multiLevelType w:val="hybridMultilevel"/>
    <w:tmpl w:val="860C19A2"/>
    <w:lvl w:ilvl="0" w:tplc="C2D4CE70">
      <w:start w:val="1"/>
      <w:numFmt w:val="upperLetter"/>
      <w:lvlText w:val="%1."/>
      <w:lvlJc w:val="left"/>
      <w:pPr>
        <w:ind w:left="720" w:hanging="360"/>
      </w:pPr>
      <w:rPr>
        <w:rFonts w:ascii="Calibri" w:hAnsi="Calibri" w:cs="Calibr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672B16"/>
    <w:multiLevelType w:val="hybridMultilevel"/>
    <w:tmpl w:val="386A8498"/>
    <w:lvl w:ilvl="0" w:tplc="04090001">
      <w:start w:val="1"/>
      <w:numFmt w:val="bullet"/>
      <w:lvlText w:val=""/>
      <w:lvlJc w:val="left"/>
      <w:pPr>
        <w:ind w:left="715" w:hanging="360"/>
      </w:pPr>
      <w:rPr>
        <w:rFonts w:ascii="Symbol" w:hAnsi="Symbol" w:hint="default"/>
      </w:rPr>
    </w:lvl>
    <w:lvl w:ilvl="1" w:tplc="04090003" w:tentative="1">
      <w:start w:val="1"/>
      <w:numFmt w:val="bullet"/>
      <w:lvlText w:val="o"/>
      <w:lvlJc w:val="left"/>
      <w:pPr>
        <w:ind w:left="1435" w:hanging="360"/>
      </w:pPr>
      <w:rPr>
        <w:rFonts w:ascii="Courier New" w:hAnsi="Courier New" w:cs="Courier New" w:hint="default"/>
      </w:rPr>
    </w:lvl>
    <w:lvl w:ilvl="2" w:tplc="04090005" w:tentative="1">
      <w:start w:val="1"/>
      <w:numFmt w:val="bullet"/>
      <w:lvlText w:val=""/>
      <w:lvlJc w:val="left"/>
      <w:pPr>
        <w:ind w:left="2155" w:hanging="360"/>
      </w:pPr>
      <w:rPr>
        <w:rFonts w:ascii="Wingdings" w:hAnsi="Wingdings" w:hint="default"/>
      </w:rPr>
    </w:lvl>
    <w:lvl w:ilvl="3" w:tplc="04090001" w:tentative="1">
      <w:start w:val="1"/>
      <w:numFmt w:val="bullet"/>
      <w:lvlText w:val=""/>
      <w:lvlJc w:val="left"/>
      <w:pPr>
        <w:ind w:left="2875" w:hanging="360"/>
      </w:pPr>
      <w:rPr>
        <w:rFonts w:ascii="Symbol" w:hAnsi="Symbol" w:hint="default"/>
      </w:rPr>
    </w:lvl>
    <w:lvl w:ilvl="4" w:tplc="04090003" w:tentative="1">
      <w:start w:val="1"/>
      <w:numFmt w:val="bullet"/>
      <w:lvlText w:val="o"/>
      <w:lvlJc w:val="left"/>
      <w:pPr>
        <w:ind w:left="3595" w:hanging="360"/>
      </w:pPr>
      <w:rPr>
        <w:rFonts w:ascii="Courier New" w:hAnsi="Courier New" w:cs="Courier New" w:hint="default"/>
      </w:rPr>
    </w:lvl>
    <w:lvl w:ilvl="5" w:tplc="04090005" w:tentative="1">
      <w:start w:val="1"/>
      <w:numFmt w:val="bullet"/>
      <w:lvlText w:val=""/>
      <w:lvlJc w:val="left"/>
      <w:pPr>
        <w:ind w:left="4315" w:hanging="360"/>
      </w:pPr>
      <w:rPr>
        <w:rFonts w:ascii="Wingdings" w:hAnsi="Wingdings" w:hint="default"/>
      </w:rPr>
    </w:lvl>
    <w:lvl w:ilvl="6" w:tplc="04090001" w:tentative="1">
      <w:start w:val="1"/>
      <w:numFmt w:val="bullet"/>
      <w:lvlText w:val=""/>
      <w:lvlJc w:val="left"/>
      <w:pPr>
        <w:ind w:left="5035" w:hanging="360"/>
      </w:pPr>
      <w:rPr>
        <w:rFonts w:ascii="Symbol" w:hAnsi="Symbol" w:hint="default"/>
      </w:rPr>
    </w:lvl>
    <w:lvl w:ilvl="7" w:tplc="04090003" w:tentative="1">
      <w:start w:val="1"/>
      <w:numFmt w:val="bullet"/>
      <w:lvlText w:val="o"/>
      <w:lvlJc w:val="left"/>
      <w:pPr>
        <w:ind w:left="5755" w:hanging="360"/>
      </w:pPr>
      <w:rPr>
        <w:rFonts w:ascii="Courier New" w:hAnsi="Courier New" w:cs="Courier New" w:hint="default"/>
      </w:rPr>
    </w:lvl>
    <w:lvl w:ilvl="8" w:tplc="04090005" w:tentative="1">
      <w:start w:val="1"/>
      <w:numFmt w:val="bullet"/>
      <w:lvlText w:val=""/>
      <w:lvlJc w:val="left"/>
      <w:pPr>
        <w:ind w:left="6475" w:hanging="360"/>
      </w:pPr>
      <w:rPr>
        <w:rFonts w:ascii="Wingdings" w:hAnsi="Wingdings" w:hint="default"/>
      </w:rPr>
    </w:lvl>
  </w:abstractNum>
  <w:abstractNum w:abstractNumId="10" w15:restartNumberingAfterBreak="0">
    <w:nsid w:val="2C922B6F"/>
    <w:multiLevelType w:val="hybridMultilevel"/>
    <w:tmpl w:val="543A8BE0"/>
    <w:lvl w:ilvl="0" w:tplc="445AC3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C946CB5"/>
    <w:multiLevelType w:val="multilevel"/>
    <w:tmpl w:val="54060588"/>
    <w:lvl w:ilvl="0">
      <w:start w:val="1"/>
      <w:numFmt w:val="decimal"/>
      <w:lvlText w:val="%1."/>
      <w:lvlJc w:val="left"/>
      <w:pPr>
        <w:tabs>
          <w:tab w:val="num" w:pos="-630"/>
        </w:tabs>
        <w:ind w:left="-630" w:hanging="360"/>
      </w:pPr>
    </w:lvl>
    <w:lvl w:ilvl="1" w:tentative="1">
      <w:start w:val="1"/>
      <w:numFmt w:val="decimal"/>
      <w:lvlText w:val="%2."/>
      <w:lvlJc w:val="left"/>
      <w:pPr>
        <w:tabs>
          <w:tab w:val="num" w:pos="90"/>
        </w:tabs>
        <w:ind w:left="90" w:hanging="360"/>
      </w:pPr>
    </w:lvl>
    <w:lvl w:ilvl="2" w:tentative="1">
      <w:start w:val="1"/>
      <w:numFmt w:val="decimal"/>
      <w:lvlText w:val="%3."/>
      <w:lvlJc w:val="left"/>
      <w:pPr>
        <w:tabs>
          <w:tab w:val="num" w:pos="810"/>
        </w:tabs>
        <w:ind w:left="810" w:hanging="360"/>
      </w:pPr>
    </w:lvl>
    <w:lvl w:ilvl="3" w:tentative="1">
      <w:start w:val="1"/>
      <w:numFmt w:val="decimal"/>
      <w:lvlText w:val="%4."/>
      <w:lvlJc w:val="left"/>
      <w:pPr>
        <w:tabs>
          <w:tab w:val="num" w:pos="1530"/>
        </w:tabs>
        <w:ind w:left="1530" w:hanging="360"/>
      </w:pPr>
    </w:lvl>
    <w:lvl w:ilvl="4" w:tentative="1">
      <w:start w:val="1"/>
      <w:numFmt w:val="decimal"/>
      <w:lvlText w:val="%5."/>
      <w:lvlJc w:val="left"/>
      <w:pPr>
        <w:tabs>
          <w:tab w:val="num" w:pos="2250"/>
        </w:tabs>
        <w:ind w:left="2250" w:hanging="360"/>
      </w:pPr>
    </w:lvl>
    <w:lvl w:ilvl="5" w:tentative="1">
      <w:start w:val="1"/>
      <w:numFmt w:val="decimal"/>
      <w:lvlText w:val="%6."/>
      <w:lvlJc w:val="left"/>
      <w:pPr>
        <w:tabs>
          <w:tab w:val="num" w:pos="2970"/>
        </w:tabs>
        <w:ind w:left="2970" w:hanging="360"/>
      </w:pPr>
    </w:lvl>
    <w:lvl w:ilvl="6" w:tentative="1">
      <w:start w:val="1"/>
      <w:numFmt w:val="decimal"/>
      <w:lvlText w:val="%7."/>
      <w:lvlJc w:val="left"/>
      <w:pPr>
        <w:tabs>
          <w:tab w:val="num" w:pos="3690"/>
        </w:tabs>
        <w:ind w:left="3690" w:hanging="360"/>
      </w:pPr>
    </w:lvl>
    <w:lvl w:ilvl="7" w:tentative="1">
      <w:start w:val="1"/>
      <w:numFmt w:val="decimal"/>
      <w:lvlText w:val="%8."/>
      <w:lvlJc w:val="left"/>
      <w:pPr>
        <w:tabs>
          <w:tab w:val="num" w:pos="4410"/>
        </w:tabs>
        <w:ind w:left="4410" w:hanging="360"/>
      </w:pPr>
    </w:lvl>
    <w:lvl w:ilvl="8" w:tentative="1">
      <w:start w:val="1"/>
      <w:numFmt w:val="decimal"/>
      <w:lvlText w:val="%9."/>
      <w:lvlJc w:val="left"/>
      <w:pPr>
        <w:tabs>
          <w:tab w:val="num" w:pos="5130"/>
        </w:tabs>
        <w:ind w:left="5130" w:hanging="360"/>
      </w:pPr>
    </w:lvl>
  </w:abstractNum>
  <w:abstractNum w:abstractNumId="12" w15:restartNumberingAfterBreak="0">
    <w:nsid w:val="2DC94141"/>
    <w:multiLevelType w:val="multilevel"/>
    <w:tmpl w:val="EEF82A74"/>
    <w:lvl w:ilvl="0">
      <w:start w:val="3"/>
      <w:numFmt w:val="decimal"/>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13" w15:restartNumberingAfterBreak="0">
    <w:nsid w:val="3458511E"/>
    <w:multiLevelType w:val="multilevel"/>
    <w:tmpl w:val="47060C8E"/>
    <w:lvl w:ilvl="0">
      <w:start w:val="4"/>
      <w:numFmt w:val="upperLetter"/>
      <w:lvlText w:val="%1."/>
      <w:lvlJc w:val="left"/>
      <w:pPr>
        <w:tabs>
          <w:tab w:val="num" w:pos="720"/>
        </w:tabs>
        <w:ind w:left="720" w:hanging="360"/>
      </w:pPr>
      <w:rPr>
        <w:rFonts w:hint="default"/>
      </w:rPr>
    </w:lvl>
    <w:lvl w:ilvl="1">
      <w:start w:val="1"/>
      <w:numFmt w:val="upperLetter"/>
      <w:lvlText w:val="%2."/>
      <w:lvlJc w:val="left"/>
      <w:pPr>
        <w:tabs>
          <w:tab w:val="num" w:pos="1440"/>
        </w:tabs>
        <w:ind w:left="1440" w:hanging="360"/>
      </w:pPr>
      <w:rPr>
        <w:rFonts w:hint="default"/>
      </w:rPr>
    </w:lvl>
    <w:lvl w:ilvl="2">
      <w:start w:val="1"/>
      <w:numFmt w:val="upperLetter"/>
      <w:lvlText w:val="%3."/>
      <w:lvlJc w:val="left"/>
      <w:pPr>
        <w:tabs>
          <w:tab w:val="num" w:pos="2160"/>
        </w:tabs>
        <w:ind w:left="2160" w:hanging="360"/>
      </w:pPr>
      <w:rPr>
        <w:rFonts w:hint="default"/>
      </w:rPr>
    </w:lvl>
    <w:lvl w:ilvl="3">
      <w:start w:val="1"/>
      <w:numFmt w:val="upperLetter"/>
      <w:lvlText w:val="%4."/>
      <w:lvlJc w:val="left"/>
      <w:pPr>
        <w:tabs>
          <w:tab w:val="num" w:pos="2880"/>
        </w:tabs>
        <w:ind w:left="2880" w:hanging="360"/>
      </w:pPr>
      <w:rPr>
        <w:rFonts w:hint="default"/>
      </w:rPr>
    </w:lvl>
    <w:lvl w:ilvl="4">
      <w:start w:val="1"/>
      <w:numFmt w:val="upperLetter"/>
      <w:lvlText w:val="%5."/>
      <w:lvlJc w:val="left"/>
      <w:pPr>
        <w:tabs>
          <w:tab w:val="num" w:pos="3600"/>
        </w:tabs>
        <w:ind w:left="3600" w:hanging="360"/>
      </w:pPr>
      <w:rPr>
        <w:rFonts w:hint="default"/>
      </w:rPr>
    </w:lvl>
    <w:lvl w:ilvl="5">
      <w:start w:val="1"/>
      <w:numFmt w:val="upperLetter"/>
      <w:lvlText w:val="%6."/>
      <w:lvlJc w:val="left"/>
      <w:pPr>
        <w:tabs>
          <w:tab w:val="num" w:pos="4320"/>
        </w:tabs>
        <w:ind w:left="4320" w:hanging="360"/>
      </w:pPr>
      <w:rPr>
        <w:rFonts w:hint="default"/>
      </w:rPr>
    </w:lvl>
    <w:lvl w:ilvl="6">
      <w:start w:val="1"/>
      <w:numFmt w:val="upperLetter"/>
      <w:lvlText w:val="%7."/>
      <w:lvlJc w:val="left"/>
      <w:pPr>
        <w:tabs>
          <w:tab w:val="num" w:pos="5040"/>
        </w:tabs>
        <w:ind w:left="5040" w:hanging="360"/>
      </w:pPr>
      <w:rPr>
        <w:rFonts w:hint="default"/>
      </w:rPr>
    </w:lvl>
    <w:lvl w:ilvl="7">
      <w:start w:val="1"/>
      <w:numFmt w:val="upperLetter"/>
      <w:lvlText w:val="%8."/>
      <w:lvlJc w:val="left"/>
      <w:pPr>
        <w:tabs>
          <w:tab w:val="num" w:pos="5760"/>
        </w:tabs>
        <w:ind w:left="5760" w:hanging="360"/>
      </w:pPr>
      <w:rPr>
        <w:rFonts w:hint="default"/>
      </w:rPr>
    </w:lvl>
    <w:lvl w:ilvl="8">
      <w:start w:val="1"/>
      <w:numFmt w:val="upperLetter"/>
      <w:lvlText w:val="%9."/>
      <w:lvlJc w:val="left"/>
      <w:pPr>
        <w:tabs>
          <w:tab w:val="num" w:pos="6480"/>
        </w:tabs>
        <w:ind w:left="6480" w:hanging="360"/>
      </w:pPr>
      <w:rPr>
        <w:rFonts w:hint="default"/>
      </w:rPr>
    </w:lvl>
  </w:abstractNum>
  <w:abstractNum w:abstractNumId="14" w15:restartNumberingAfterBreak="0">
    <w:nsid w:val="3491545C"/>
    <w:multiLevelType w:val="multilevel"/>
    <w:tmpl w:val="A5CE70E6"/>
    <w:lvl w:ilvl="0">
      <w:start w:val="2"/>
      <w:numFmt w:val="decimal"/>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15" w15:restartNumberingAfterBreak="0">
    <w:nsid w:val="420D38DB"/>
    <w:multiLevelType w:val="multilevel"/>
    <w:tmpl w:val="F03A7080"/>
    <w:lvl w:ilvl="0">
      <w:start w:val="1"/>
      <w:numFmt w:val="upperLetter"/>
      <w:lvlText w:val="%1."/>
      <w:lvlJc w:val="left"/>
      <w:pPr>
        <w:tabs>
          <w:tab w:val="num" w:pos="-2100"/>
        </w:tabs>
        <w:ind w:left="-2100" w:hanging="360"/>
      </w:pPr>
    </w:lvl>
    <w:lvl w:ilvl="1" w:tentative="1">
      <w:start w:val="1"/>
      <w:numFmt w:val="upperLetter"/>
      <w:lvlText w:val="%2."/>
      <w:lvlJc w:val="left"/>
      <w:pPr>
        <w:tabs>
          <w:tab w:val="num" w:pos="-1380"/>
        </w:tabs>
        <w:ind w:left="-1380" w:hanging="360"/>
      </w:pPr>
    </w:lvl>
    <w:lvl w:ilvl="2" w:tentative="1">
      <w:start w:val="1"/>
      <w:numFmt w:val="upperLetter"/>
      <w:lvlText w:val="%3."/>
      <w:lvlJc w:val="left"/>
      <w:pPr>
        <w:tabs>
          <w:tab w:val="num" w:pos="-660"/>
        </w:tabs>
        <w:ind w:left="-660" w:hanging="360"/>
      </w:pPr>
    </w:lvl>
    <w:lvl w:ilvl="3" w:tentative="1">
      <w:start w:val="1"/>
      <w:numFmt w:val="upperLetter"/>
      <w:lvlText w:val="%4."/>
      <w:lvlJc w:val="left"/>
      <w:pPr>
        <w:tabs>
          <w:tab w:val="num" w:pos="60"/>
        </w:tabs>
        <w:ind w:left="60" w:hanging="360"/>
      </w:pPr>
    </w:lvl>
    <w:lvl w:ilvl="4" w:tentative="1">
      <w:start w:val="1"/>
      <w:numFmt w:val="upperLetter"/>
      <w:lvlText w:val="%5."/>
      <w:lvlJc w:val="left"/>
      <w:pPr>
        <w:tabs>
          <w:tab w:val="num" w:pos="780"/>
        </w:tabs>
        <w:ind w:left="780" w:hanging="360"/>
      </w:pPr>
    </w:lvl>
    <w:lvl w:ilvl="5" w:tentative="1">
      <w:start w:val="1"/>
      <w:numFmt w:val="upperLetter"/>
      <w:lvlText w:val="%6."/>
      <w:lvlJc w:val="left"/>
      <w:pPr>
        <w:tabs>
          <w:tab w:val="num" w:pos="1500"/>
        </w:tabs>
        <w:ind w:left="1500" w:hanging="360"/>
      </w:pPr>
    </w:lvl>
    <w:lvl w:ilvl="6" w:tentative="1">
      <w:start w:val="1"/>
      <w:numFmt w:val="upperLetter"/>
      <w:lvlText w:val="%7."/>
      <w:lvlJc w:val="left"/>
      <w:pPr>
        <w:tabs>
          <w:tab w:val="num" w:pos="2220"/>
        </w:tabs>
        <w:ind w:left="2220" w:hanging="360"/>
      </w:pPr>
    </w:lvl>
    <w:lvl w:ilvl="7" w:tentative="1">
      <w:start w:val="1"/>
      <w:numFmt w:val="upperLetter"/>
      <w:lvlText w:val="%8."/>
      <w:lvlJc w:val="left"/>
      <w:pPr>
        <w:tabs>
          <w:tab w:val="num" w:pos="2940"/>
        </w:tabs>
        <w:ind w:left="2940" w:hanging="360"/>
      </w:pPr>
    </w:lvl>
    <w:lvl w:ilvl="8" w:tentative="1">
      <w:start w:val="1"/>
      <w:numFmt w:val="upperLetter"/>
      <w:lvlText w:val="%9."/>
      <w:lvlJc w:val="left"/>
      <w:pPr>
        <w:tabs>
          <w:tab w:val="num" w:pos="3660"/>
        </w:tabs>
        <w:ind w:left="3660" w:hanging="360"/>
      </w:pPr>
    </w:lvl>
  </w:abstractNum>
  <w:abstractNum w:abstractNumId="16" w15:restartNumberingAfterBreak="0">
    <w:nsid w:val="48DF4FEF"/>
    <w:multiLevelType w:val="multilevel"/>
    <w:tmpl w:val="F9FAAD30"/>
    <w:lvl w:ilvl="0">
      <w:start w:val="5"/>
      <w:numFmt w:val="decimal"/>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17" w15:restartNumberingAfterBreak="0">
    <w:nsid w:val="4A6B305C"/>
    <w:multiLevelType w:val="hybridMultilevel"/>
    <w:tmpl w:val="0FEA0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083360"/>
    <w:multiLevelType w:val="hybridMultilevel"/>
    <w:tmpl w:val="60C61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675096"/>
    <w:multiLevelType w:val="hybridMultilevel"/>
    <w:tmpl w:val="A8E8736E"/>
    <w:lvl w:ilvl="0" w:tplc="9CE43F2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01ED8E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65A41B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A2830B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352681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5585BC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7AE817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6BE3B2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24E85E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614555DF"/>
    <w:multiLevelType w:val="hybridMultilevel"/>
    <w:tmpl w:val="1E18C4C8"/>
    <w:lvl w:ilvl="0" w:tplc="DE38AA16">
      <w:start w:val="1"/>
      <w:numFmt w:val="decimal"/>
      <w:lvlText w:val="%1."/>
      <w:lvlJc w:val="left"/>
      <w:pPr>
        <w:ind w:left="10"/>
      </w:pPr>
      <w:rPr>
        <w:rFonts w:asciiTheme="minorHAnsi" w:eastAsiaTheme="minorHAnsi" w:hAnsiTheme="minorHAnsi" w:cstheme="minorBidi"/>
        <w:b w:val="0"/>
        <w:i w:val="0"/>
        <w:strike w:val="0"/>
        <w:dstrike w:val="0"/>
        <w:color w:val="000000"/>
        <w:sz w:val="22"/>
        <w:szCs w:val="22"/>
        <w:u w:val="none" w:color="000000"/>
        <w:bdr w:val="none" w:sz="0" w:space="0" w:color="auto"/>
        <w:shd w:val="clear" w:color="auto" w:fill="auto"/>
        <w:vertAlign w:val="baseline"/>
      </w:rPr>
    </w:lvl>
    <w:lvl w:ilvl="1" w:tplc="415A99E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F54D08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BF0EE0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2B2165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666EAD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8EA732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20463D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A8A2BA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61972E66"/>
    <w:multiLevelType w:val="multilevel"/>
    <w:tmpl w:val="FBB28F38"/>
    <w:lvl w:ilvl="0">
      <w:start w:val="4"/>
      <w:numFmt w:val="decimal"/>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22" w15:restartNumberingAfterBreak="0">
    <w:nsid w:val="6584407C"/>
    <w:multiLevelType w:val="hybridMultilevel"/>
    <w:tmpl w:val="614E73A2"/>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C735CF"/>
    <w:multiLevelType w:val="multilevel"/>
    <w:tmpl w:val="044880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CB40153"/>
    <w:multiLevelType w:val="hybridMultilevel"/>
    <w:tmpl w:val="ED2AE600"/>
    <w:lvl w:ilvl="0" w:tplc="3C3C5E1C">
      <w:start w:val="1"/>
      <w:numFmt w:val="bullet"/>
      <w:lvlText w:val="●"/>
      <w:lvlJc w:val="left"/>
      <w:pPr>
        <w:ind w:left="720" w:hanging="360"/>
      </w:pPr>
      <w:rPr>
        <w:rFonts w:ascii="Noto Sans Symbols" w:hAnsi="Noto Sans Symbols" w:hint="default"/>
      </w:rPr>
    </w:lvl>
    <w:lvl w:ilvl="1" w:tplc="E49CE8D2">
      <w:start w:val="1"/>
      <w:numFmt w:val="bullet"/>
      <w:lvlText w:val="o"/>
      <w:lvlJc w:val="left"/>
      <w:pPr>
        <w:ind w:left="1440" w:hanging="360"/>
      </w:pPr>
      <w:rPr>
        <w:rFonts w:ascii="Courier New" w:hAnsi="Courier New" w:hint="default"/>
      </w:rPr>
    </w:lvl>
    <w:lvl w:ilvl="2" w:tplc="50C4E82A">
      <w:start w:val="1"/>
      <w:numFmt w:val="bullet"/>
      <w:lvlText w:val="▪"/>
      <w:lvlJc w:val="left"/>
      <w:pPr>
        <w:ind w:left="2160" w:hanging="360"/>
      </w:pPr>
      <w:rPr>
        <w:rFonts w:ascii="Noto Sans Symbols" w:hAnsi="Noto Sans Symbols" w:hint="default"/>
      </w:rPr>
    </w:lvl>
    <w:lvl w:ilvl="3" w:tplc="5314A500">
      <w:start w:val="1"/>
      <w:numFmt w:val="bullet"/>
      <w:lvlText w:val="●"/>
      <w:lvlJc w:val="left"/>
      <w:pPr>
        <w:ind w:left="2880" w:hanging="360"/>
      </w:pPr>
      <w:rPr>
        <w:rFonts w:ascii="Noto Sans Symbols" w:hAnsi="Noto Sans Symbols" w:hint="default"/>
      </w:rPr>
    </w:lvl>
    <w:lvl w:ilvl="4" w:tplc="87B0E322">
      <w:start w:val="1"/>
      <w:numFmt w:val="bullet"/>
      <w:lvlText w:val="o"/>
      <w:lvlJc w:val="left"/>
      <w:pPr>
        <w:ind w:left="3600" w:hanging="360"/>
      </w:pPr>
      <w:rPr>
        <w:rFonts w:ascii="Courier New" w:hAnsi="Courier New" w:hint="default"/>
      </w:rPr>
    </w:lvl>
    <w:lvl w:ilvl="5" w:tplc="26F4A7DA">
      <w:start w:val="1"/>
      <w:numFmt w:val="bullet"/>
      <w:lvlText w:val="▪"/>
      <w:lvlJc w:val="left"/>
      <w:pPr>
        <w:ind w:left="4320" w:hanging="360"/>
      </w:pPr>
      <w:rPr>
        <w:rFonts w:ascii="Noto Sans Symbols" w:hAnsi="Noto Sans Symbols" w:hint="default"/>
      </w:rPr>
    </w:lvl>
    <w:lvl w:ilvl="6" w:tplc="E3781196">
      <w:start w:val="1"/>
      <w:numFmt w:val="bullet"/>
      <w:lvlText w:val="●"/>
      <w:lvlJc w:val="left"/>
      <w:pPr>
        <w:ind w:left="5040" w:hanging="360"/>
      </w:pPr>
      <w:rPr>
        <w:rFonts w:ascii="Noto Sans Symbols" w:hAnsi="Noto Sans Symbols" w:hint="default"/>
      </w:rPr>
    </w:lvl>
    <w:lvl w:ilvl="7" w:tplc="1506DC32">
      <w:start w:val="1"/>
      <w:numFmt w:val="bullet"/>
      <w:lvlText w:val="o"/>
      <w:lvlJc w:val="left"/>
      <w:pPr>
        <w:ind w:left="5760" w:hanging="360"/>
      </w:pPr>
      <w:rPr>
        <w:rFonts w:ascii="Courier New" w:hAnsi="Courier New" w:hint="default"/>
      </w:rPr>
    </w:lvl>
    <w:lvl w:ilvl="8" w:tplc="2508EC3E">
      <w:start w:val="1"/>
      <w:numFmt w:val="bullet"/>
      <w:lvlText w:val="▪"/>
      <w:lvlJc w:val="left"/>
      <w:pPr>
        <w:ind w:left="6480" w:hanging="360"/>
      </w:pPr>
      <w:rPr>
        <w:rFonts w:ascii="Noto Sans Symbols" w:hAnsi="Noto Sans Symbols" w:hint="default"/>
      </w:rPr>
    </w:lvl>
  </w:abstractNum>
  <w:abstractNum w:abstractNumId="25" w15:restartNumberingAfterBreak="0">
    <w:nsid w:val="715515F6"/>
    <w:multiLevelType w:val="hybridMultilevel"/>
    <w:tmpl w:val="8A3C9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DE27BF"/>
    <w:multiLevelType w:val="hybridMultilevel"/>
    <w:tmpl w:val="495E2564"/>
    <w:lvl w:ilvl="0" w:tplc="59929F50">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CB006D"/>
    <w:multiLevelType w:val="multilevel"/>
    <w:tmpl w:val="084490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5215438"/>
    <w:multiLevelType w:val="hybridMultilevel"/>
    <w:tmpl w:val="55504354"/>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7A39377D"/>
    <w:multiLevelType w:val="multilevel"/>
    <w:tmpl w:val="CDE086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F900830"/>
    <w:multiLevelType w:val="hybridMultilevel"/>
    <w:tmpl w:val="0CEAC886"/>
    <w:lvl w:ilvl="0" w:tplc="7F7641CE">
      <w:start w:val="1"/>
      <w:numFmt w:val="decimal"/>
      <w:lvlText w:val="(%1)"/>
      <w:lvlJc w:val="left"/>
      <w:pPr>
        <w:ind w:left="355" w:hanging="360"/>
      </w:pPr>
      <w:rPr>
        <w:rFonts w:hint="default"/>
        <w:b/>
      </w:rPr>
    </w:lvl>
    <w:lvl w:ilvl="1" w:tplc="04090019" w:tentative="1">
      <w:start w:val="1"/>
      <w:numFmt w:val="lowerLetter"/>
      <w:lvlText w:val="%2."/>
      <w:lvlJc w:val="left"/>
      <w:pPr>
        <w:ind w:left="1075" w:hanging="360"/>
      </w:pPr>
    </w:lvl>
    <w:lvl w:ilvl="2" w:tplc="0409001B" w:tentative="1">
      <w:start w:val="1"/>
      <w:numFmt w:val="lowerRoman"/>
      <w:lvlText w:val="%3."/>
      <w:lvlJc w:val="right"/>
      <w:pPr>
        <w:ind w:left="1795" w:hanging="180"/>
      </w:pPr>
    </w:lvl>
    <w:lvl w:ilvl="3" w:tplc="0409000F" w:tentative="1">
      <w:start w:val="1"/>
      <w:numFmt w:val="decimal"/>
      <w:lvlText w:val="%4."/>
      <w:lvlJc w:val="left"/>
      <w:pPr>
        <w:ind w:left="2515" w:hanging="360"/>
      </w:pPr>
    </w:lvl>
    <w:lvl w:ilvl="4" w:tplc="04090019" w:tentative="1">
      <w:start w:val="1"/>
      <w:numFmt w:val="lowerLetter"/>
      <w:lvlText w:val="%5."/>
      <w:lvlJc w:val="left"/>
      <w:pPr>
        <w:ind w:left="3235" w:hanging="360"/>
      </w:pPr>
    </w:lvl>
    <w:lvl w:ilvl="5" w:tplc="0409001B" w:tentative="1">
      <w:start w:val="1"/>
      <w:numFmt w:val="lowerRoman"/>
      <w:lvlText w:val="%6."/>
      <w:lvlJc w:val="right"/>
      <w:pPr>
        <w:ind w:left="3955" w:hanging="180"/>
      </w:pPr>
    </w:lvl>
    <w:lvl w:ilvl="6" w:tplc="0409000F" w:tentative="1">
      <w:start w:val="1"/>
      <w:numFmt w:val="decimal"/>
      <w:lvlText w:val="%7."/>
      <w:lvlJc w:val="left"/>
      <w:pPr>
        <w:ind w:left="4675" w:hanging="360"/>
      </w:pPr>
    </w:lvl>
    <w:lvl w:ilvl="7" w:tplc="04090019" w:tentative="1">
      <w:start w:val="1"/>
      <w:numFmt w:val="lowerLetter"/>
      <w:lvlText w:val="%8."/>
      <w:lvlJc w:val="left"/>
      <w:pPr>
        <w:ind w:left="5395" w:hanging="360"/>
      </w:pPr>
    </w:lvl>
    <w:lvl w:ilvl="8" w:tplc="0409001B" w:tentative="1">
      <w:start w:val="1"/>
      <w:numFmt w:val="lowerRoman"/>
      <w:lvlText w:val="%9."/>
      <w:lvlJc w:val="right"/>
      <w:pPr>
        <w:ind w:left="6115" w:hanging="180"/>
      </w:pPr>
    </w:lvl>
  </w:abstractNum>
  <w:num w:numId="1">
    <w:abstractNumId w:val="15"/>
  </w:num>
  <w:num w:numId="2">
    <w:abstractNumId w:val="11"/>
  </w:num>
  <w:num w:numId="3">
    <w:abstractNumId w:val="2"/>
  </w:num>
  <w:num w:numId="4">
    <w:abstractNumId w:val="27"/>
  </w:num>
  <w:num w:numId="5">
    <w:abstractNumId w:val="5"/>
  </w:num>
  <w:num w:numId="6">
    <w:abstractNumId w:val="23"/>
  </w:num>
  <w:num w:numId="7">
    <w:abstractNumId w:val="14"/>
  </w:num>
  <w:num w:numId="8">
    <w:abstractNumId w:val="12"/>
  </w:num>
  <w:num w:numId="9">
    <w:abstractNumId w:val="21"/>
  </w:num>
  <w:num w:numId="10">
    <w:abstractNumId w:val="16"/>
  </w:num>
  <w:num w:numId="11">
    <w:abstractNumId w:val="13"/>
  </w:num>
  <w:num w:numId="12">
    <w:abstractNumId w:val="29"/>
  </w:num>
  <w:num w:numId="13">
    <w:abstractNumId w:val="8"/>
  </w:num>
  <w:num w:numId="14">
    <w:abstractNumId w:val="7"/>
  </w:num>
  <w:num w:numId="15">
    <w:abstractNumId w:val="3"/>
  </w:num>
  <w:num w:numId="16">
    <w:abstractNumId w:val="20"/>
  </w:num>
  <w:num w:numId="17">
    <w:abstractNumId w:val="19"/>
  </w:num>
  <w:num w:numId="18">
    <w:abstractNumId w:val="9"/>
  </w:num>
  <w:num w:numId="19">
    <w:abstractNumId w:val="30"/>
  </w:num>
  <w:num w:numId="20">
    <w:abstractNumId w:val="4"/>
  </w:num>
  <w:num w:numId="21">
    <w:abstractNumId w:val="1"/>
  </w:num>
  <w:num w:numId="22">
    <w:abstractNumId w:val="10"/>
  </w:num>
  <w:num w:numId="23">
    <w:abstractNumId w:val="28"/>
  </w:num>
  <w:num w:numId="24">
    <w:abstractNumId w:val="18"/>
  </w:num>
  <w:num w:numId="25">
    <w:abstractNumId w:val="22"/>
  </w:num>
  <w:num w:numId="26">
    <w:abstractNumId w:val="17"/>
  </w:num>
  <w:num w:numId="27">
    <w:abstractNumId w:val="0"/>
  </w:num>
  <w:num w:numId="28">
    <w:abstractNumId w:val="26"/>
  </w:num>
  <w:num w:numId="29">
    <w:abstractNumId w:val="24"/>
  </w:num>
  <w:num w:numId="30">
    <w:abstractNumId w:val="6"/>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1D15638"/>
    <w:rsid w:val="000014B7"/>
    <w:rsid w:val="0000254F"/>
    <w:rsid w:val="00005BC5"/>
    <w:rsid w:val="00005CD7"/>
    <w:rsid w:val="00005DFE"/>
    <w:rsid w:val="00010D36"/>
    <w:rsid w:val="00011A7F"/>
    <w:rsid w:val="00015F12"/>
    <w:rsid w:val="00017393"/>
    <w:rsid w:val="00022A10"/>
    <w:rsid w:val="000237AE"/>
    <w:rsid w:val="00023C3F"/>
    <w:rsid w:val="00024848"/>
    <w:rsid w:val="00024E2F"/>
    <w:rsid w:val="000278DA"/>
    <w:rsid w:val="00027D09"/>
    <w:rsid w:val="000319FD"/>
    <w:rsid w:val="00032599"/>
    <w:rsid w:val="00032987"/>
    <w:rsid w:val="00032BE6"/>
    <w:rsid w:val="000332C9"/>
    <w:rsid w:val="00034B55"/>
    <w:rsid w:val="000361C7"/>
    <w:rsid w:val="00037814"/>
    <w:rsid w:val="00037FAF"/>
    <w:rsid w:val="00041AC1"/>
    <w:rsid w:val="00041E07"/>
    <w:rsid w:val="000441C0"/>
    <w:rsid w:val="00044278"/>
    <w:rsid w:val="00044A81"/>
    <w:rsid w:val="000457EA"/>
    <w:rsid w:val="000473FE"/>
    <w:rsid w:val="00050EAB"/>
    <w:rsid w:val="00051FC1"/>
    <w:rsid w:val="000537C5"/>
    <w:rsid w:val="00053A9F"/>
    <w:rsid w:val="00053FAE"/>
    <w:rsid w:val="0005441C"/>
    <w:rsid w:val="00054910"/>
    <w:rsid w:val="0005520D"/>
    <w:rsid w:val="00055EF6"/>
    <w:rsid w:val="0006001F"/>
    <w:rsid w:val="00060A69"/>
    <w:rsid w:val="00061A32"/>
    <w:rsid w:val="00061DB8"/>
    <w:rsid w:val="00064B65"/>
    <w:rsid w:val="00064B75"/>
    <w:rsid w:val="00065099"/>
    <w:rsid w:val="0006585E"/>
    <w:rsid w:val="00067B76"/>
    <w:rsid w:val="000710B0"/>
    <w:rsid w:val="00072043"/>
    <w:rsid w:val="00072478"/>
    <w:rsid w:val="00072804"/>
    <w:rsid w:val="00074831"/>
    <w:rsid w:val="00074DD7"/>
    <w:rsid w:val="00077B2F"/>
    <w:rsid w:val="00081082"/>
    <w:rsid w:val="00081B7D"/>
    <w:rsid w:val="00082F0E"/>
    <w:rsid w:val="00085475"/>
    <w:rsid w:val="00086C54"/>
    <w:rsid w:val="000875E0"/>
    <w:rsid w:val="00087816"/>
    <w:rsid w:val="00087E00"/>
    <w:rsid w:val="00090C86"/>
    <w:rsid w:val="00090D88"/>
    <w:rsid w:val="00092220"/>
    <w:rsid w:val="00092E01"/>
    <w:rsid w:val="00093F7E"/>
    <w:rsid w:val="000957A7"/>
    <w:rsid w:val="00095D86"/>
    <w:rsid w:val="000963CA"/>
    <w:rsid w:val="00097672"/>
    <w:rsid w:val="00097BDD"/>
    <w:rsid w:val="00097F63"/>
    <w:rsid w:val="000A23AB"/>
    <w:rsid w:val="000A29BB"/>
    <w:rsid w:val="000A374B"/>
    <w:rsid w:val="000A447C"/>
    <w:rsid w:val="000A4B5C"/>
    <w:rsid w:val="000A4EBC"/>
    <w:rsid w:val="000A572C"/>
    <w:rsid w:val="000A5B2D"/>
    <w:rsid w:val="000A6064"/>
    <w:rsid w:val="000A7F98"/>
    <w:rsid w:val="000B11AB"/>
    <w:rsid w:val="000B1854"/>
    <w:rsid w:val="000B1C6C"/>
    <w:rsid w:val="000B2A1D"/>
    <w:rsid w:val="000B2B9E"/>
    <w:rsid w:val="000B3CBE"/>
    <w:rsid w:val="000B43D2"/>
    <w:rsid w:val="000B5333"/>
    <w:rsid w:val="000B5880"/>
    <w:rsid w:val="000B58C5"/>
    <w:rsid w:val="000B5BA1"/>
    <w:rsid w:val="000B7D47"/>
    <w:rsid w:val="000C6A34"/>
    <w:rsid w:val="000D21C7"/>
    <w:rsid w:val="000D2FA3"/>
    <w:rsid w:val="000D387D"/>
    <w:rsid w:val="000D4609"/>
    <w:rsid w:val="000D5471"/>
    <w:rsid w:val="000D593C"/>
    <w:rsid w:val="000D6AF0"/>
    <w:rsid w:val="000D6F52"/>
    <w:rsid w:val="000E004B"/>
    <w:rsid w:val="000E010D"/>
    <w:rsid w:val="000E0B9F"/>
    <w:rsid w:val="000E2844"/>
    <w:rsid w:val="000E5BF4"/>
    <w:rsid w:val="000F08EE"/>
    <w:rsid w:val="000F2262"/>
    <w:rsid w:val="000F2778"/>
    <w:rsid w:val="000F3CA6"/>
    <w:rsid w:val="000F41BF"/>
    <w:rsid w:val="000F5B84"/>
    <w:rsid w:val="000F5C20"/>
    <w:rsid w:val="00100AB9"/>
    <w:rsid w:val="00101352"/>
    <w:rsid w:val="001014DE"/>
    <w:rsid w:val="00101FFF"/>
    <w:rsid w:val="00103B4E"/>
    <w:rsid w:val="001041B0"/>
    <w:rsid w:val="0010633C"/>
    <w:rsid w:val="001066F4"/>
    <w:rsid w:val="001076B7"/>
    <w:rsid w:val="0011135C"/>
    <w:rsid w:val="00111688"/>
    <w:rsid w:val="00111AE8"/>
    <w:rsid w:val="00111CEF"/>
    <w:rsid w:val="00112F6A"/>
    <w:rsid w:val="00114B33"/>
    <w:rsid w:val="00116528"/>
    <w:rsid w:val="00120C4A"/>
    <w:rsid w:val="0012156B"/>
    <w:rsid w:val="00121A91"/>
    <w:rsid w:val="00123B58"/>
    <w:rsid w:val="00123CE8"/>
    <w:rsid w:val="00125139"/>
    <w:rsid w:val="00127C57"/>
    <w:rsid w:val="001301CE"/>
    <w:rsid w:val="00130E55"/>
    <w:rsid w:val="00132E0F"/>
    <w:rsid w:val="00133D0E"/>
    <w:rsid w:val="00135804"/>
    <w:rsid w:val="0013713C"/>
    <w:rsid w:val="001373A9"/>
    <w:rsid w:val="00137C83"/>
    <w:rsid w:val="001413E4"/>
    <w:rsid w:val="001418EA"/>
    <w:rsid w:val="001429A5"/>
    <w:rsid w:val="00144009"/>
    <w:rsid w:val="00145BB3"/>
    <w:rsid w:val="00145F1E"/>
    <w:rsid w:val="0014620C"/>
    <w:rsid w:val="001474EF"/>
    <w:rsid w:val="00147D89"/>
    <w:rsid w:val="001518D2"/>
    <w:rsid w:val="001523CB"/>
    <w:rsid w:val="0015363A"/>
    <w:rsid w:val="001536D2"/>
    <w:rsid w:val="0015563D"/>
    <w:rsid w:val="00155B5C"/>
    <w:rsid w:val="001574D1"/>
    <w:rsid w:val="00160A6D"/>
    <w:rsid w:val="00160F66"/>
    <w:rsid w:val="001654A1"/>
    <w:rsid w:val="0016589B"/>
    <w:rsid w:val="00165AE5"/>
    <w:rsid w:val="0016782B"/>
    <w:rsid w:val="00170954"/>
    <w:rsid w:val="001717B0"/>
    <w:rsid w:val="0017235A"/>
    <w:rsid w:val="001724E6"/>
    <w:rsid w:val="001773D6"/>
    <w:rsid w:val="00177A96"/>
    <w:rsid w:val="001819FD"/>
    <w:rsid w:val="001831B2"/>
    <w:rsid w:val="001831E7"/>
    <w:rsid w:val="0018330E"/>
    <w:rsid w:val="00185727"/>
    <w:rsid w:val="001865C0"/>
    <w:rsid w:val="001879DC"/>
    <w:rsid w:val="00187AE8"/>
    <w:rsid w:val="00187C46"/>
    <w:rsid w:val="00190AFD"/>
    <w:rsid w:val="001910E1"/>
    <w:rsid w:val="00191378"/>
    <w:rsid w:val="00192B44"/>
    <w:rsid w:val="00192D8A"/>
    <w:rsid w:val="00195DAA"/>
    <w:rsid w:val="00195F5E"/>
    <w:rsid w:val="001A3A14"/>
    <w:rsid w:val="001B020E"/>
    <w:rsid w:val="001B1627"/>
    <w:rsid w:val="001B1E3E"/>
    <w:rsid w:val="001B2077"/>
    <w:rsid w:val="001B31C7"/>
    <w:rsid w:val="001B3DBE"/>
    <w:rsid w:val="001B4B29"/>
    <w:rsid w:val="001B6ADE"/>
    <w:rsid w:val="001B6CAE"/>
    <w:rsid w:val="001C15D7"/>
    <w:rsid w:val="001C1FA0"/>
    <w:rsid w:val="001C2C97"/>
    <w:rsid w:val="001C2DFB"/>
    <w:rsid w:val="001C32F1"/>
    <w:rsid w:val="001C4329"/>
    <w:rsid w:val="001C62BC"/>
    <w:rsid w:val="001C66E9"/>
    <w:rsid w:val="001D1657"/>
    <w:rsid w:val="001D1ABD"/>
    <w:rsid w:val="001D44E6"/>
    <w:rsid w:val="001D52E5"/>
    <w:rsid w:val="001D69DA"/>
    <w:rsid w:val="001D6CD4"/>
    <w:rsid w:val="001D6F75"/>
    <w:rsid w:val="001E0AFD"/>
    <w:rsid w:val="001E0DF6"/>
    <w:rsid w:val="001E2D60"/>
    <w:rsid w:val="001E5412"/>
    <w:rsid w:val="001E5DE3"/>
    <w:rsid w:val="001F15B2"/>
    <w:rsid w:val="001F15B7"/>
    <w:rsid w:val="001F3C0B"/>
    <w:rsid w:val="001F5C38"/>
    <w:rsid w:val="001F7BC1"/>
    <w:rsid w:val="002001BE"/>
    <w:rsid w:val="002007CF"/>
    <w:rsid w:val="00200AE8"/>
    <w:rsid w:val="00200EDC"/>
    <w:rsid w:val="0020127F"/>
    <w:rsid w:val="002013F7"/>
    <w:rsid w:val="00202A3E"/>
    <w:rsid w:val="002038BB"/>
    <w:rsid w:val="002038C6"/>
    <w:rsid w:val="002038E2"/>
    <w:rsid w:val="002045E4"/>
    <w:rsid w:val="00213366"/>
    <w:rsid w:val="00213529"/>
    <w:rsid w:val="00213952"/>
    <w:rsid w:val="002141CB"/>
    <w:rsid w:val="00214BA7"/>
    <w:rsid w:val="00215978"/>
    <w:rsid w:val="00216821"/>
    <w:rsid w:val="00217887"/>
    <w:rsid w:val="0022086F"/>
    <w:rsid w:val="00221B1C"/>
    <w:rsid w:val="002224CD"/>
    <w:rsid w:val="00224F31"/>
    <w:rsid w:val="00226103"/>
    <w:rsid w:val="002274BB"/>
    <w:rsid w:val="00227C10"/>
    <w:rsid w:val="00232492"/>
    <w:rsid w:val="00232FCC"/>
    <w:rsid w:val="00234F8D"/>
    <w:rsid w:val="0023571B"/>
    <w:rsid w:val="00237FC6"/>
    <w:rsid w:val="002410CF"/>
    <w:rsid w:val="00241609"/>
    <w:rsid w:val="00242583"/>
    <w:rsid w:val="002425D9"/>
    <w:rsid w:val="00243156"/>
    <w:rsid w:val="002436B5"/>
    <w:rsid w:val="00243795"/>
    <w:rsid w:val="002447AA"/>
    <w:rsid w:val="00246136"/>
    <w:rsid w:val="00246CE5"/>
    <w:rsid w:val="00247456"/>
    <w:rsid w:val="002475B9"/>
    <w:rsid w:val="00250515"/>
    <w:rsid w:val="0025098A"/>
    <w:rsid w:val="00250FC9"/>
    <w:rsid w:val="002523A7"/>
    <w:rsid w:val="002527A2"/>
    <w:rsid w:val="00253FE8"/>
    <w:rsid w:val="002561D0"/>
    <w:rsid w:val="00256E3D"/>
    <w:rsid w:val="00257B5E"/>
    <w:rsid w:val="00261371"/>
    <w:rsid w:val="00261E5E"/>
    <w:rsid w:val="00262375"/>
    <w:rsid w:val="0026358A"/>
    <w:rsid w:val="0026383D"/>
    <w:rsid w:val="00266914"/>
    <w:rsid w:val="00266B5A"/>
    <w:rsid w:val="002670DF"/>
    <w:rsid w:val="0026796A"/>
    <w:rsid w:val="00270190"/>
    <w:rsid w:val="00270AF7"/>
    <w:rsid w:val="00271E83"/>
    <w:rsid w:val="00275B1B"/>
    <w:rsid w:val="0027791B"/>
    <w:rsid w:val="00277F7D"/>
    <w:rsid w:val="00280F22"/>
    <w:rsid w:val="00281217"/>
    <w:rsid w:val="00281D5A"/>
    <w:rsid w:val="0028432D"/>
    <w:rsid w:val="002846BA"/>
    <w:rsid w:val="002866CD"/>
    <w:rsid w:val="0029125F"/>
    <w:rsid w:val="00291324"/>
    <w:rsid w:val="00292CD1"/>
    <w:rsid w:val="00293863"/>
    <w:rsid w:val="00296977"/>
    <w:rsid w:val="0029776F"/>
    <w:rsid w:val="002A0250"/>
    <w:rsid w:val="002A06CE"/>
    <w:rsid w:val="002A0BC1"/>
    <w:rsid w:val="002A2A6E"/>
    <w:rsid w:val="002A2D62"/>
    <w:rsid w:val="002A4789"/>
    <w:rsid w:val="002A52E0"/>
    <w:rsid w:val="002A7D22"/>
    <w:rsid w:val="002B12A9"/>
    <w:rsid w:val="002B12CA"/>
    <w:rsid w:val="002B142A"/>
    <w:rsid w:val="002B1D06"/>
    <w:rsid w:val="002B2937"/>
    <w:rsid w:val="002B35DA"/>
    <w:rsid w:val="002B6149"/>
    <w:rsid w:val="002B62B1"/>
    <w:rsid w:val="002B7FE2"/>
    <w:rsid w:val="002C0A6B"/>
    <w:rsid w:val="002C0E13"/>
    <w:rsid w:val="002C23EB"/>
    <w:rsid w:val="002C25A7"/>
    <w:rsid w:val="002C3C5B"/>
    <w:rsid w:val="002C3C8F"/>
    <w:rsid w:val="002C525A"/>
    <w:rsid w:val="002C5735"/>
    <w:rsid w:val="002C5DF2"/>
    <w:rsid w:val="002C5F46"/>
    <w:rsid w:val="002C677C"/>
    <w:rsid w:val="002C7BD9"/>
    <w:rsid w:val="002D018A"/>
    <w:rsid w:val="002D0AD0"/>
    <w:rsid w:val="002D0B68"/>
    <w:rsid w:val="002D1755"/>
    <w:rsid w:val="002D1AE8"/>
    <w:rsid w:val="002D3687"/>
    <w:rsid w:val="002D380F"/>
    <w:rsid w:val="002D47FC"/>
    <w:rsid w:val="002D634B"/>
    <w:rsid w:val="002D7789"/>
    <w:rsid w:val="002E0974"/>
    <w:rsid w:val="002E0EB4"/>
    <w:rsid w:val="002E0FDD"/>
    <w:rsid w:val="002E10DC"/>
    <w:rsid w:val="002E2642"/>
    <w:rsid w:val="002E5E1E"/>
    <w:rsid w:val="002E7A39"/>
    <w:rsid w:val="002F0DB5"/>
    <w:rsid w:val="002F41E6"/>
    <w:rsid w:val="002F426F"/>
    <w:rsid w:val="002F6480"/>
    <w:rsid w:val="002F7400"/>
    <w:rsid w:val="00300F77"/>
    <w:rsid w:val="00303AB6"/>
    <w:rsid w:val="003055E2"/>
    <w:rsid w:val="0030723C"/>
    <w:rsid w:val="00307F34"/>
    <w:rsid w:val="00310AD4"/>
    <w:rsid w:val="00311A4D"/>
    <w:rsid w:val="00312338"/>
    <w:rsid w:val="00312830"/>
    <w:rsid w:val="00312AA5"/>
    <w:rsid w:val="00314115"/>
    <w:rsid w:val="00315B2C"/>
    <w:rsid w:val="00316DC4"/>
    <w:rsid w:val="00323DEA"/>
    <w:rsid w:val="00326240"/>
    <w:rsid w:val="00326363"/>
    <w:rsid w:val="003265EB"/>
    <w:rsid w:val="003305A5"/>
    <w:rsid w:val="00331AD9"/>
    <w:rsid w:val="00332EBE"/>
    <w:rsid w:val="003338C5"/>
    <w:rsid w:val="00334C41"/>
    <w:rsid w:val="00335523"/>
    <w:rsid w:val="003356D2"/>
    <w:rsid w:val="003359A3"/>
    <w:rsid w:val="003371CF"/>
    <w:rsid w:val="00337D7F"/>
    <w:rsid w:val="003400D5"/>
    <w:rsid w:val="00340532"/>
    <w:rsid w:val="00340571"/>
    <w:rsid w:val="0034119E"/>
    <w:rsid w:val="0034179D"/>
    <w:rsid w:val="00344764"/>
    <w:rsid w:val="003470F3"/>
    <w:rsid w:val="00347D0F"/>
    <w:rsid w:val="00347E65"/>
    <w:rsid w:val="003501CB"/>
    <w:rsid w:val="00350B55"/>
    <w:rsid w:val="003515FD"/>
    <w:rsid w:val="00351A38"/>
    <w:rsid w:val="0035229D"/>
    <w:rsid w:val="0035393F"/>
    <w:rsid w:val="00355E08"/>
    <w:rsid w:val="00357084"/>
    <w:rsid w:val="003602B6"/>
    <w:rsid w:val="003612BB"/>
    <w:rsid w:val="00361AEA"/>
    <w:rsid w:val="00362910"/>
    <w:rsid w:val="00363655"/>
    <w:rsid w:val="0036537E"/>
    <w:rsid w:val="00366508"/>
    <w:rsid w:val="00372407"/>
    <w:rsid w:val="0037428B"/>
    <w:rsid w:val="00374CD8"/>
    <w:rsid w:val="0037695D"/>
    <w:rsid w:val="003811BD"/>
    <w:rsid w:val="0038171D"/>
    <w:rsid w:val="00382C67"/>
    <w:rsid w:val="00383A6C"/>
    <w:rsid w:val="00383D67"/>
    <w:rsid w:val="00384DF8"/>
    <w:rsid w:val="00385ADB"/>
    <w:rsid w:val="00390BE9"/>
    <w:rsid w:val="00390BEE"/>
    <w:rsid w:val="003937BD"/>
    <w:rsid w:val="00393CA2"/>
    <w:rsid w:val="00393CC9"/>
    <w:rsid w:val="00393E67"/>
    <w:rsid w:val="003961E0"/>
    <w:rsid w:val="00396E0A"/>
    <w:rsid w:val="00397081"/>
    <w:rsid w:val="003975A6"/>
    <w:rsid w:val="003976B8"/>
    <w:rsid w:val="003A0155"/>
    <w:rsid w:val="003A0A3F"/>
    <w:rsid w:val="003A1185"/>
    <w:rsid w:val="003A3804"/>
    <w:rsid w:val="003A4F2B"/>
    <w:rsid w:val="003B3092"/>
    <w:rsid w:val="003B31C9"/>
    <w:rsid w:val="003B3C15"/>
    <w:rsid w:val="003B43E4"/>
    <w:rsid w:val="003B53A6"/>
    <w:rsid w:val="003B579E"/>
    <w:rsid w:val="003B7684"/>
    <w:rsid w:val="003B7784"/>
    <w:rsid w:val="003C0950"/>
    <w:rsid w:val="003C1543"/>
    <w:rsid w:val="003C1BDB"/>
    <w:rsid w:val="003C2233"/>
    <w:rsid w:val="003C2612"/>
    <w:rsid w:val="003C291B"/>
    <w:rsid w:val="003C35B3"/>
    <w:rsid w:val="003C381F"/>
    <w:rsid w:val="003C3DB5"/>
    <w:rsid w:val="003C622F"/>
    <w:rsid w:val="003C6E43"/>
    <w:rsid w:val="003C71A9"/>
    <w:rsid w:val="003D0EEF"/>
    <w:rsid w:val="003D0FBF"/>
    <w:rsid w:val="003D1AD1"/>
    <w:rsid w:val="003D1E81"/>
    <w:rsid w:val="003D3CEC"/>
    <w:rsid w:val="003D4152"/>
    <w:rsid w:val="003D7637"/>
    <w:rsid w:val="003E00A5"/>
    <w:rsid w:val="003E01FF"/>
    <w:rsid w:val="003E0EAB"/>
    <w:rsid w:val="003E4338"/>
    <w:rsid w:val="003E4585"/>
    <w:rsid w:val="003E4890"/>
    <w:rsid w:val="003E61E7"/>
    <w:rsid w:val="003E7144"/>
    <w:rsid w:val="003E7E74"/>
    <w:rsid w:val="003E7F6B"/>
    <w:rsid w:val="003F1B11"/>
    <w:rsid w:val="003F20AD"/>
    <w:rsid w:val="003F2CA7"/>
    <w:rsid w:val="003F30E9"/>
    <w:rsid w:val="003F3644"/>
    <w:rsid w:val="003F4532"/>
    <w:rsid w:val="003F4686"/>
    <w:rsid w:val="003F7309"/>
    <w:rsid w:val="003F7B34"/>
    <w:rsid w:val="003F7C30"/>
    <w:rsid w:val="003F7DC1"/>
    <w:rsid w:val="00400C3A"/>
    <w:rsid w:val="004019D0"/>
    <w:rsid w:val="00404011"/>
    <w:rsid w:val="00404F05"/>
    <w:rsid w:val="00404F53"/>
    <w:rsid w:val="004053B6"/>
    <w:rsid w:val="00405C67"/>
    <w:rsid w:val="00406821"/>
    <w:rsid w:val="0040689A"/>
    <w:rsid w:val="00410089"/>
    <w:rsid w:val="00410AA1"/>
    <w:rsid w:val="00416BD7"/>
    <w:rsid w:val="00421088"/>
    <w:rsid w:val="00424251"/>
    <w:rsid w:val="00424C8B"/>
    <w:rsid w:val="00425657"/>
    <w:rsid w:val="004258D7"/>
    <w:rsid w:val="00425C20"/>
    <w:rsid w:val="00426B84"/>
    <w:rsid w:val="0042739A"/>
    <w:rsid w:val="00427D49"/>
    <w:rsid w:val="00427D89"/>
    <w:rsid w:val="00430496"/>
    <w:rsid w:val="00430AD5"/>
    <w:rsid w:val="00432311"/>
    <w:rsid w:val="004331FA"/>
    <w:rsid w:val="004377CA"/>
    <w:rsid w:val="00437999"/>
    <w:rsid w:val="00440619"/>
    <w:rsid w:val="004407A9"/>
    <w:rsid w:val="00440FA9"/>
    <w:rsid w:val="00441B3C"/>
    <w:rsid w:val="004425DD"/>
    <w:rsid w:val="00444B53"/>
    <w:rsid w:val="00445D55"/>
    <w:rsid w:val="00445EE1"/>
    <w:rsid w:val="00450089"/>
    <w:rsid w:val="00450104"/>
    <w:rsid w:val="00451374"/>
    <w:rsid w:val="00452B6B"/>
    <w:rsid w:val="00454438"/>
    <w:rsid w:val="004548A7"/>
    <w:rsid w:val="00455C3C"/>
    <w:rsid w:val="004563A5"/>
    <w:rsid w:val="0045656A"/>
    <w:rsid w:val="00460A4F"/>
    <w:rsid w:val="00461C9F"/>
    <w:rsid w:val="004648C8"/>
    <w:rsid w:val="004661EE"/>
    <w:rsid w:val="00467FED"/>
    <w:rsid w:val="00470604"/>
    <w:rsid w:val="0047160C"/>
    <w:rsid w:val="00471827"/>
    <w:rsid w:val="004727E7"/>
    <w:rsid w:val="00472A3C"/>
    <w:rsid w:val="00472EDC"/>
    <w:rsid w:val="004745EB"/>
    <w:rsid w:val="004764CC"/>
    <w:rsid w:val="00476C50"/>
    <w:rsid w:val="00480F28"/>
    <w:rsid w:val="004841AB"/>
    <w:rsid w:val="00484966"/>
    <w:rsid w:val="00490B59"/>
    <w:rsid w:val="00493035"/>
    <w:rsid w:val="00493E73"/>
    <w:rsid w:val="00494594"/>
    <w:rsid w:val="00494D48"/>
    <w:rsid w:val="00495CD7"/>
    <w:rsid w:val="00497C8A"/>
    <w:rsid w:val="004A16B5"/>
    <w:rsid w:val="004A17C5"/>
    <w:rsid w:val="004A1F4E"/>
    <w:rsid w:val="004A2322"/>
    <w:rsid w:val="004A35AE"/>
    <w:rsid w:val="004A3E9C"/>
    <w:rsid w:val="004A43E2"/>
    <w:rsid w:val="004A513F"/>
    <w:rsid w:val="004A546F"/>
    <w:rsid w:val="004A571B"/>
    <w:rsid w:val="004A668E"/>
    <w:rsid w:val="004A74CC"/>
    <w:rsid w:val="004B0D17"/>
    <w:rsid w:val="004B14CC"/>
    <w:rsid w:val="004B18AD"/>
    <w:rsid w:val="004B208E"/>
    <w:rsid w:val="004B20A6"/>
    <w:rsid w:val="004B2209"/>
    <w:rsid w:val="004B32FF"/>
    <w:rsid w:val="004B3C85"/>
    <w:rsid w:val="004B4F46"/>
    <w:rsid w:val="004C06C6"/>
    <w:rsid w:val="004C2348"/>
    <w:rsid w:val="004C2630"/>
    <w:rsid w:val="004C324A"/>
    <w:rsid w:val="004C528F"/>
    <w:rsid w:val="004C729F"/>
    <w:rsid w:val="004D072B"/>
    <w:rsid w:val="004D2021"/>
    <w:rsid w:val="004D2BB3"/>
    <w:rsid w:val="004D37ED"/>
    <w:rsid w:val="004D4CFD"/>
    <w:rsid w:val="004D54CF"/>
    <w:rsid w:val="004D72DE"/>
    <w:rsid w:val="004E0BF3"/>
    <w:rsid w:val="004E19B9"/>
    <w:rsid w:val="004F0228"/>
    <w:rsid w:val="004F0882"/>
    <w:rsid w:val="004F0E60"/>
    <w:rsid w:val="004F1CCF"/>
    <w:rsid w:val="004F439D"/>
    <w:rsid w:val="004F55B6"/>
    <w:rsid w:val="004F5936"/>
    <w:rsid w:val="004F7CA8"/>
    <w:rsid w:val="0050057D"/>
    <w:rsid w:val="00501CE3"/>
    <w:rsid w:val="005032D2"/>
    <w:rsid w:val="0050340C"/>
    <w:rsid w:val="00503A80"/>
    <w:rsid w:val="00505D00"/>
    <w:rsid w:val="00505D46"/>
    <w:rsid w:val="0051274B"/>
    <w:rsid w:val="00512C75"/>
    <w:rsid w:val="00514C9F"/>
    <w:rsid w:val="00517969"/>
    <w:rsid w:val="00517DC5"/>
    <w:rsid w:val="005207D6"/>
    <w:rsid w:val="0052170F"/>
    <w:rsid w:val="00522B56"/>
    <w:rsid w:val="005236F4"/>
    <w:rsid w:val="005243A4"/>
    <w:rsid w:val="00526322"/>
    <w:rsid w:val="00527C6E"/>
    <w:rsid w:val="00531048"/>
    <w:rsid w:val="00534D86"/>
    <w:rsid w:val="005401D1"/>
    <w:rsid w:val="005401EE"/>
    <w:rsid w:val="0054040E"/>
    <w:rsid w:val="0054206B"/>
    <w:rsid w:val="005438B0"/>
    <w:rsid w:val="0054498C"/>
    <w:rsid w:val="00546059"/>
    <w:rsid w:val="005505B8"/>
    <w:rsid w:val="005512F5"/>
    <w:rsid w:val="00552F73"/>
    <w:rsid w:val="00554A19"/>
    <w:rsid w:val="00554D7A"/>
    <w:rsid w:val="00561BD0"/>
    <w:rsid w:val="00563C9B"/>
    <w:rsid w:val="00566831"/>
    <w:rsid w:val="00567387"/>
    <w:rsid w:val="00567634"/>
    <w:rsid w:val="00570ABF"/>
    <w:rsid w:val="00575656"/>
    <w:rsid w:val="00575B33"/>
    <w:rsid w:val="0057736B"/>
    <w:rsid w:val="00581CE6"/>
    <w:rsid w:val="00585C3C"/>
    <w:rsid w:val="00585C88"/>
    <w:rsid w:val="005866C5"/>
    <w:rsid w:val="00587E88"/>
    <w:rsid w:val="00590B11"/>
    <w:rsid w:val="00590FF2"/>
    <w:rsid w:val="005911EC"/>
    <w:rsid w:val="0059208D"/>
    <w:rsid w:val="0059241A"/>
    <w:rsid w:val="00592AB8"/>
    <w:rsid w:val="00593807"/>
    <w:rsid w:val="00594402"/>
    <w:rsid w:val="00594628"/>
    <w:rsid w:val="00595528"/>
    <w:rsid w:val="0059668D"/>
    <w:rsid w:val="00597899"/>
    <w:rsid w:val="005A026F"/>
    <w:rsid w:val="005A0434"/>
    <w:rsid w:val="005A1DDB"/>
    <w:rsid w:val="005A22E5"/>
    <w:rsid w:val="005A6A99"/>
    <w:rsid w:val="005A6E17"/>
    <w:rsid w:val="005A7A02"/>
    <w:rsid w:val="005B5096"/>
    <w:rsid w:val="005B56DC"/>
    <w:rsid w:val="005C33DF"/>
    <w:rsid w:val="005C5126"/>
    <w:rsid w:val="005C53D6"/>
    <w:rsid w:val="005D1F60"/>
    <w:rsid w:val="005D34AA"/>
    <w:rsid w:val="005D4087"/>
    <w:rsid w:val="005D5582"/>
    <w:rsid w:val="005D628C"/>
    <w:rsid w:val="005D6A4D"/>
    <w:rsid w:val="005E0AC9"/>
    <w:rsid w:val="005E11B2"/>
    <w:rsid w:val="005E18E2"/>
    <w:rsid w:val="005E4355"/>
    <w:rsid w:val="005E5D96"/>
    <w:rsid w:val="005E71E6"/>
    <w:rsid w:val="005E762D"/>
    <w:rsid w:val="005E7F3B"/>
    <w:rsid w:val="005F021E"/>
    <w:rsid w:val="005F19CB"/>
    <w:rsid w:val="005F2110"/>
    <w:rsid w:val="005F275C"/>
    <w:rsid w:val="005F52AE"/>
    <w:rsid w:val="005F5FC9"/>
    <w:rsid w:val="005F7398"/>
    <w:rsid w:val="006002D1"/>
    <w:rsid w:val="006012D2"/>
    <w:rsid w:val="00602044"/>
    <w:rsid w:val="00602277"/>
    <w:rsid w:val="006042DA"/>
    <w:rsid w:val="006049E1"/>
    <w:rsid w:val="00604B7F"/>
    <w:rsid w:val="0060633E"/>
    <w:rsid w:val="00610BDB"/>
    <w:rsid w:val="00610F1E"/>
    <w:rsid w:val="00613A0E"/>
    <w:rsid w:val="006148CA"/>
    <w:rsid w:val="006175D5"/>
    <w:rsid w:val="00625A34"/>
    <w:rsid w:val="0062648F"/>
    <w:rsid w:val="0062667B"/>
    <w:rsid w:val="0063098B"/>
    <w:rsid w:val="00631862"/>
    <w:rsid w:val="00633C48"/>
    <w:rsid w:val="00634789"/>
    <w:rsid w:val="00636690"/>
    <w:rsid w:val="006371A8"/>
    <w:rsid w:val="006449FD"/>
    <w:rsid w:val="00645C90"/>
    <w:rsid w:val="00645CF1"/>
    <w:rsid w:val="00646603"/>
    <w:rsid w:val="00646F16"/>
    <w:rsid w:val="0064719B"/>
    <w:rsid w:val="006477F3"/>
    <w:rsid w:val="00650FA8"/>
    <w:rsid w:val="00651AE9"/>
    <w:rsid w:val="00652A5C"/>
    <w:rsid w:val="00652CF1"/>
    <w:rsid w:val="00653E6A"/>
    <w:rsid w:val="00654128"/>
    <w:rsid w:val="00654B67"/>
    <w:rsid w:val="00655CDC"/>
    <w:rsid w:val="00655E73"/>
    <w:rsid w:val="0065629A"/>
    <w:rsid w:val="0065703E"/>
    <w:rsid w:val="006575E4"/>
    <w:rsid w:val="00661309"/>
    <w:rsid w:val="0066379F"/>
    <w:rsid w:val="006637A9"/>
    <w:rsid w:val="00664E9E"/>
    <w:rsid w:val="00665483"/>
    <w:rsid w:val="006657BB"/>
    <w:rsid w:val="00665C4F"/>
    <w:rsid w:val="00666789"/>
    <w:rsid w:val="00666C45"/>
    <w:rsid w:val="00670A54"/>
    <w:rsid w:val="00670FAF"/>
    <w:rsid w:val="00671056"/>
    <w:rsid w:val="00674327"/>
    <w:rsid w:val="00675352"/>
    <w:rsid w:val="0067574E"/>
    <w:rsid w:val="0068091A"/>
    <w:rsid w:val="00680983"/>
    <w:rsid w:val="00682DE3"/>
    <w:rsid w:val="00683633"/>
    <w:rsid w:val="00683F26"/>
    <w:rsid w:val="00684C86"/>
    <w:rsid w:val="00685084"/>
    <w:rsid w:val="00685D97"/>
    <w:rsid w:val="0068652A"/>
    <w:rsid w:val="00686CFB"/>
    <w:rsid w:val="00690EAB"/>
    <w:rsid w:val="00692283"/>
    <w:rsid w:val="00692569"/>
    <w:rsid w:val="006936BE"/>
    <w:rsid w:val="00694F6B"/>
    <w:rsid w:val="006A29D1"/>
    <w:rsid w:val="006A4D9E"/>
    <w:rsid w:val="006A5054"/>
    <w:rsid w:val="006B047D"/>
    <w:rsid w:val="006B2440"/>
    <w:rsid w:val="006B4AC2"/>
    <w:rsid w:val="006B4CCB"/>
    <w:rsid w:val="006B63D0"/>
    <w:rsid w:val="006B67D7"/>
    <w:rsid w:val="006C00A2"/>
    <w:rsid w:val="006C21A1"/>
    <w:rsid w:val="006C44FB"/>
    <w:rsid w:val="006C6069"/>
    <w:rsid w:val="006C6A0F"/>
    <w:rsid w:val="006D6168"/>
    <w:rsid w:val="006E043F"/>
    <w:rsid w:val="006E0C5D"/>
    <w:rsid w:val="006E137F"/>
    <w:rsid w:val="006E2A50"/>
    <w:rsid w:val="006E2EFE"/>
    <w:rsid w:val="006E5498"/>
    <w:rsid w:val="006E5EB4"/>
    <w:rsid w:val="006E7B9F"/>
    <w:rsid w:val="006F088F"/>
    <w:rsid w:val="006F1B7B"/>
    <w:rsid w:val="006F422E"/>
    <w:rsid w:val="006F5B23"/>
    <w:rsid w:val="006F6382"/>
    <w:rsid w:val="006F713E"/>
    <w:rsid w:val="007017E9"/>
    <w:rsid w:val="00703742"/>
    <w:rsid w:val="00703AEB"/>
    <w:rsid w:val="0070457C"/>
    <w:rsid w:val="007050AA"/>
    <w:rsid w:val="00707A3C"/>
    <w:rsid w:val="00711B73"/>
    <w:rsid w:val="0071217F"/>
    <w:rsid w:val="007121B7"/>
    <w:rsid w:val="00717A97"/>
    <w:rsid w:val="007201DD"/>
    <w:rsid w:val="00720DA6"/>
    <w:rsid w:val="0072164F"/>
    <w:rsid w:val="00721AE6"/>
    <w:rsid w:val="0072205A"/>
    <w:rsid w:val="00724C69"/>
    <w:rsid w:val="0073147A"/>
    <w:rsid w:val="00734462"/>
    <w:rsid w:val="00734FB1"/>
    <w:rsid w:val="00735E34"/>
    <w:rsid w:val="00736D5D"/>
    <w:rsid w:val="00740E52"/>
    <w:rsid w:val="00747705"/>
    <w:rsid w:val="00747A4E"/>
    <w:rsid w:val="007503D1"/>
    <w:rsid w:val="0075070C"/>
    <w:rsid w:val="00750D90"/>
    <w:rsid w:val="00752707"/>
    <w:rsid w:val="00755181"/>
    <w:rsid w:val="007562F8"/>
    <w:rsid w:val="007619A6"/>
    <w:rsid w:val="00761E56"/>
    <w:rsid w:val="0076274C"/>
    <w:rsid w:val="00762A93"/>
    <w:rsid w:val="007640C9"/>
    <w:rsid w:val="00764A06"/>
    <w:rsid w:val="00764CBC"/>
    <w:rsid w:val="00767C20"/>
    <w:rsid w:val="00770CF2"/>
    <w:rsid w:val="007719C8"/>
    <w:rsid w:val="00772B99"/>
    <w:rsid w:val="00772D66"/>
    <w:rsid w:val="00774564"/>
    <w:rsid w:val="00774ADB"/>
    <w:rsid w:val="007803D2"/>
    <w:rsid w:val="0078399B"/>
    <w:rsid w:val="007843A9"/>
    <w:rsid w:val="00784BAA"/>
    <w:rsid w:val="007857DF"/>
    <w:rsid w:val="00787B55"/>
    <w:rsid w:val="007944E9"/>
    <w:rsid w:val="00794D98"/>
    <w:rsid w:val="00795FD2"/>
    <w:rsid w:val="00796235"/>
    <w:rsid w:val="007966FC"/>
    <w:rsid w:val="00796EB2"/>
    <w:rsid w:val="007A193E"/>
    <w:rsid w:val="007A472B"/>
    <w:rsid w:val="007A61DB"/>
    <w:rsid w:val="007B0D8E"/>
    <w:rsid w:val="007B188B"/>
    <w:rsid w:val="007B254B"/>
    <w:rsid w:val="007B3979"/>
    <w:rsid w:val="007B4B3D"/>
    <w:rsid w:val="007B5742"/>
    <w:rsid w:val="007B5B46"/>
    <w:rsid w:val="007B5BA2"/>
    <w:rsid w:val="007B62D8"/>
    <w:rsid w:val="007B668E"/>
    <w:rsid w:val="007B6AF0"/>
    <w:rsid w:val="007C4BF5"/>
    <w:rsid w:val="007C607D"/>
    <w:rsid w:val="007D0AAB"/>
    <w:rsid w:val="007D18B9"/>
    <w:rsid w:val="007D220A"/>
    <w:rsid w:val="007D69CF"/>
    <w:rsid w:val="007E1E8D"/>
    <w:rsid w:val="007E2C45"/>
    <w:rsid w:val="007E3BF7"/>
    <w:rsid w:val="007E6890"/>
    <w:rsid w:val="007E7618"/>
    <w:rsid w:val="007F14A7"/>
    <w:rsid w:val="007F2316"/>
    <w:rsid w:val="007F2A33"/>
    <w:rsid w:val="007F509D"/>
    <w:rsid w:val="007F577E"/>
    <w:rsid w:val="007F6340"/>
    <w:rsid w:val="007F70A5"/>
    <w:rsid w:val="008007DF"/>
    <w:rsid w:val="00800D86"/>
    <w:rsid w:val="00800E8B"/>
    <w:rsid w:val="00801B80"/>
    <w:rsid w:val="008028F8"/>
    <w:rsid w:val="00802D74"/>
    <w:rsid w:val="0080373F"/>
    <w:rsid w:val="008039A1"/>
    <w:rsid w:val="00804066"/>
    <w:rsid w:val="00805334"/>
    <w:rsid w:val="00806AD8"/>
    <w:rsid w:val="00806E12"/>
    <w:rsid w:val="00813EA9"/>
    <w:rsid w:val="00814E63"/>
    <w:rsid w:val="008155D0"/>
    <w:rsid w:val="00815C98"/>
    <w:rsid w:val="00816968"/>
    <w:rsid w:val="00816E23"/>
    <w:rsid w:val="008177D8"/>
    <w:rsid w:val="00817BE6"/>
    <w:rsid w:val="00822927"/>
    <w:rsid w:val="0082398F"/>
    <w:rsid w:val="008252F4"/>
    <w:rsid w:val="00825A55"/>
    <w:rsid w:val="008268A1"/>
    <w:rsid w:val="00827606"/>
    <w:rsid w:val="008317D5"/>
    <w:rsid w:val="008335E9"/>
    <w:rsid w:val="008349E1"/>
    <w:rsid w:val="00836D29"/>
    <w:rsid w:val="008378DC"/>
    <w:rsid w:val="0084188D"/>
    <w:rsid w:val="00841F8B"/>
    <w:rsid w:val="008441EC"/>
    <w:rsid w:val="00844D80"/>
    <w:rsid w:val="0085071D"/>
    <w:rsid w:val="00852352"/>
    <w:rsid w:val="00853D7F"/>
    <w:rsid w:val="00855BD9"/>
    <w:rsid w:val="00861269"/>
    <w:rsid w:val="00862896"/>
    <w:rsid w:val="008634E6"/>
    <w:rsid w:val="00863A41"/>
    <w:rsid w:val="00864E20"/>
    <w:rsid w:val="00864FF3"/>
    <w:rsid w:val="0086704B"/>
    <w:rsid w:val="008676BC"/>
    <w:rsid w:val="008701DC"/>
    <w:rsid w:val="008709FE"/>
    <w:rsid w:val="008726B0"/>
    <w:rsid w:val="00872B4E"/>
    <w:rsid w:val="008731F3"/>
    <w:rsid w:val="0087433D"/>
    <w:rsid w:val="008744D0"/>
    <w:rsid w:val="00874567"/>
    <w:rsid w:val="0087712C"/>
    <w:rsid w:val="008776F0"/>
    <w:rsid w:val="00882219"/>
    <w:rsid w:val="0088658E"/>
    <w:rsid w:val="00892518"/>
    <w:rsid w:val="00893D55"/>
    <w:rsid w:val="00896AEA"/>
    <w:rsid w:val="00896E59"/>
    <w:rsid w:val="0089763F"/>
    <w:rsid w:val="008A033D"/>
    <w:rsid w:val="008A1F47"/>
    <w:rsid w:val="008A265F"/>
    <w:rsid w:val="008A3601"/>
    <w:rsid w:val="008A5991"/>
    <w:rsid w:val="008B0117"/>
    <w:rsid w:val="008B2D30"/>
    <w:rsid w:val="008B514A"/>
    <w:rsid w:val="008B6319"/>
    <w:rsid w:val="008B757C"/>
    <w:rsid w:val="008C15D7"/>
    <w:rsid w:val="008C5E13"/>
    <w:rsid w:val="008C6B76"/>
    <w:rsid w:val="008D179F"/>
    <w:rsid w:val="008D2402"/>
    <w:rsid w:val="008D301E"/>
    <w:rsid w:val="008D4820"/>
    <w:rsid w:val="008D6D22"/>
    <w:rsid w:val="008D798D"/>
    <w:rsid w:val="008D7A9A"/>
    <w:rsid w:val="008E2892"/>
    <w:rsid w:val="008E2DCC"/>
    <w:rsid w:val="008E338A"/>
    <w:rsid w:val="008E65CD"/>
    <w:rsid w:val="008E7125"/>
    <w:rsid w:val="008E7183"/>
    <w:rsid w:val="008E72E4"/>
    <w:rsid w:val="008F1CAD"/>
    <w:rsid w:val="008F290E"/>
    <w:rsid w:val="008F5A29"/>
    <w:rsid w:val="008F5CA8"/>
    <w:rsid w:val="008F652D"/>
    <w:rsid w:val="009040DB"/>
    <w:rsid w:val="0090478B"/>
    <w:rsid w:val="00905BF4"/>
    <w:rsid w:val="00905CC2"/>
    <w:rsid w:val="00906709"/>
    <w:rsid w:val="00907B29"/>
    <w:rsid w:val="009112B7"/>
    <w:rsid w:val="009116A3"/>
    <w:rsid w:val="0091263E"/>
    <w:rsid w:val="00913301"/>
    <w:rsid w:val="00914167"/>
    <w:rsid w:val="0091590C"/>
    <w:rsid w:val="00917305"/>
    <w:rsid w:val="00920281"/>
    <w:rsid w:val="00920BB7"/>
    <w:rsid w:val="0092279B"/>
    <w:rsid w:val="0092389B"/>
    <w:rsid w:val="00925D1C"/>
    <w:rsid w:val="00927AB2"/>
    <w:rsid w:val="0093063F"/>
    <w:rsid w:val="00930983"/>
    <w:rsid w:val="00930B31"/>
    <w:rsid w:val="00932A9C"/>
    <w:rsid w:val="00935CA3"/>
    <w:rsid w:val="009402F3"/>
    <w:rsid w:val="00941E9D"/>
    <w:rsid w:val="00943740"/>
    <w:rsid w:val="009445C1"/>
    <w:rsid w:val="00945680"/>
    <w:rsid w:val="00946442"/>
    <w:rsid w:val="00951F8C"/>
    <w:rsid w:val="00952433"/>
    <w:rsid w:val="00952F29"/>
    <w:rsid w:val="00954563"/>
    <w:rsid w:val="0095538B"/>
    <w:rsid w:val="00955712"/>
    <w:rsid w:val="00957E1C"/>
    <w:rsid w:val="00960FA4"/>
    <w:rsid w:val="009613EC"/>
    <w:rsid w:val="00961D7C"/>
    <w:rsid w:val="009621C2"/>
    <w:rsid w:val="0096228E"/>
    <w:rsid w:val="0096416A"/>
    <w:rsid w:val="00964B7F"/>
    <w:rsid w:val="00966CAC"/>
    <w:rsid w:val="00966E89"/>
    <w:rsid w:val="009679A9"/>
    <w:rsid w:val="0097004D"/>
    <w:rsid w:val="00970636"/>
    <w:rsid w:val="00973EEB"/>
    <w:rsid w:val="009748C9"/>
    <w:rsid w:val="00974E81"/>
    <w:rsid w:val="00975969"/>
    <w:rsid w:val="00975B17"/>
    <w:rsid w:val="009809BF"/>
    <w:rsid w:val="0098236D"/>
    <w:rsid w:val="0098320D"/>
    <w:rsid w:val="00983297"/>
    <w:rsid w:val="00983592"/>
    <w:rsid w:val="009847E3"/>
    <w:rsid w:val="00984F53"/>
    <w:rsid w:val="00987082"/>
    <w:rsid w:val="00992478"/>
    <w:rsid w:val="009926DB"/>
    <w:rsid w:val="009936A6"/>
    <w:rsid w:val="00994801"/>
    <w:rsid w:val="00994BF7"/>
    <w:rsid w:val="00995382"/>
    <w:rsid w:val="00995995"/>
    <w:rsid w:val="009966A7"/>
    <w:rsid w:val="00996A88"/>
    <w:rsid w:val="009A062D"/>
    <w:rsid w:val="009A3D0B"/>
    <w:rsid w:val="009A4D37"/>
    <w:rsid w:val="009A7D3A"/>
    <w:rsid w:val="009A7D84"/>
    <w:rsid w:val="009A7DDB"/>
    <w:rsid w:val="009B0C99"/>
    <w:rsid w:val="009B20A4"/>
    <w:rsid w:val="009B30BC"/>
    <w:rsid w:val="009B33FF"/>
    <w:rsid w:val="009B4480"/>
    <w:rsid w:val="009B774E"/>
    <w:rsid w:val="009C00A3"/>
    <w:rsid w:val="009C1251"/>
    <w:rsid w:val="009C1DCA"/>
    <w:rsid w:val="009C25DB"/>
    <w:rsid w:val="009C3113"/>
    <w:rsid w:val="009C6003"/>
    <w:rsid w:val="009D0479"/>
    <w:rsid w:val="009D09F2"/>
    <w:rsid w:val="009D1DDA"/>
    <w:rsid w:val="009D2C52"/>
    <w:rsid w:val="009D3F28"/>
    <w:rsid w:val="009D63A8"/>
    <w:rsid w:val="009D6E43"/>
    <w:rsid w:val="009D766D"/>
    <w:rsid w:val="009D775E"/>
    <w:rsid w:val="009E047B"/>
    <w:rsid w:val="009E0897"/>
    <w:rsid w:val="009E0C4B"/>
    <w:rsid w:val="009E0FBE"/>
    <w:rsid w:val="009E3383"/>
    <w:rsid w:val="009E3DD6"/>
    <w:rsid w:val="009E72B5"/>
    <w:rsid w:val="009E7CD6"/>
    <w:rsid w:val="009F0F39"/>
    <w:rsid w:val="009F155D"/>
    <w:rsid w:val="009F161A"/>
    <w:rsid w:val="009F17AE"/>
    <w:rsid w:val="009F3959"/>
    <w:rsid w:val="009F3A31"/>
    <w:rsid w:val="009F5D2C"/>
    <w:rsid w:val="009F76D6"/>
    <w:rsid w:val="00A000A4"/>
    <w:rsid w:val="00A010C3"/>
    <w:rsid w:val="00A01810"/>
    <w:rsid w:val="00A0283E"/>
    <w:rsid w:val="00A04153"/>
    <w:rsid w:val="00A04522"/>
    <w:rsid w:val="00A07241"/>
    <w:rsid w:val="00A07401"/>
    <w:rsid w:val="00A1053D"/>
    <w:rsid w:val="00A1189E"/>
    <w:rsid w:val="00A1423C"/>
    <w:rsid w:val="00A14867"/>
    <w:rsid w:val="00A1611B"/>
    <w:rsid w:val="00A16EC8"/>
    <w:rsid w:val="00A202F4"/>
    <w:rsid w:val="00A22EB3"/>
    <w:rsid w:val="00A25383"/>
    <w:rsid w:val="00A261BB"/>
    <w:rsid w:val="00A26ADE"/>
    <w:rsid w:val="00A26E98"/>
    <w:rsid w:val="00A318DD"/>
    <w:rsid w:val="00A34757"/>
    <w:rsid w:val="00A4283D"/>
    <w:rsid w:val="00A4346C"/>
    <w:rsid w:val="00A43AB8"/>
    <w:rsid w:val="00A45C74"/>
    <w:rsid w:val="00A47049"/>
    <w:rsid w:val="00A5032E"/>
    <w:rsid w:val="00A5063C"/>
    <w:rsid w:val="00A50F3D"/>
    <w:rsid w:val="00A514EE"/>
    <w:rsid w:val="00A5179B"/>
    <w:rsid w:val="00A52ADE"/>
    <w:rsid w:val="00A53A6B"/>
    <w:rsid w:val="00A53FB3"/>
    <w:rsid w:val="00A54482"/>
    <w:rsid w:val="00A55A74"/>
    <w:rsid w:val="00A56380"/>
    <w:rsid w:val="00A60707"/>
    <w:rsid w:val="00A60F9A"/>
    <w:rsid w:val="00A637FF"/>
    <w:rsid w:val="00A64ABF"/>
    <w:rsid w:val="00A652E0"/>
    <w:rsid w:val="00A65670"/>
    <w:rsid w:val="00A66BAA"/>
    <w:rsid w:val="00A70073"/>
    <w:rsid w:val="00A707D8"/>
    <w:rsid w:val="00A7080E"/>
    <w:rsid w:val="00A708C2"/>
    <w:rsid w:val="00A71639"/>
    <w:rsid w:val="00A7244A"/>
    <w:rsid w:val="00A7272D"/>
    <w:rsid w:val="00A73218"/>
    <w:rsid w:val="00A732D2"/>
    <w:rsid w:val="00A732F6"/>
    <w:rsid w:val="00A739EE"/>
    <w:rsid w:val="00A74FC9"/>
    <w:rsid w:val="00A7513C"/>
    <w:rsid w:val="00A8202A"/>
    <w:rsid w:val="00A824EA"/>
    <w:rsid w:val="00A84E79"/>
    <w:rsid w:val="00A85971"/>
    <w:rsid w:val="00A86AD2"/>
    <w:rsid w:val="00A915E5"/>
    <w:rsid w:val="00A918E5"/>
    <w:rsid w:val="00A928A1"/>
    <w:rsid w:val="00A92CC0"/>
    <w:rsid w:val="00A95B63"/>
    <w:rsid w:val="00AA02A7"/>
    <w:rsid w:val="00AA036A"/>
    <w:rsid w:val="00AA1714"/>
    <w:rsid w:val="00AA4FDC"/>
    <w:rsid w:val="00AA6501"/>
    <w:rsid w:val="00AA7546"/>
    <w:rsid w:val="00AA7D27"/>
    <w:rsid w:val="00AB0291"/>
    <w:rsid w:val="00AB0329"/>
    <w:rsid w:val="00AB569E"/>
    <w:rsid w:val="00AC0CB6"/>
    <w:rsid w:val="00AC1A4A"/>
    <w:rsid w:val="00AC2321"/>
    <w:rsid w:val="00AC2C7C"/>
    <w:rsid w:val="00AC2EB2"/>
    <w:rsid w:val="00AC579D"/>
    <w:rsid w:val="00AC5932"/>
    <w:rsid w:val="00AC6CB9"/>
    <w:rsid w:val="00AD15B4"/>
    <w:rsid w:val="00AD2246"/>
    <w:rsid w:val="00AD2612"/>
    <w:rsid w:val="00AD4204"/>
    <w:rsid w:val="00AD5298"/>
    <w:rsid w:val="00AD56BA"/>
    <w:rsid w:val="00AD7165"/>
    <w:rsid w:val="00AE2666"/>
    <w:rsid w:val="00AE2954"/>
    <w:rsid w:val="00AE2EDA"/>
    <w:rsid w:val="00AE3490"/>
    <w:rsid w:val="00AE467E"/>
    <w:rsid w:val="00AE61B4"/>
    <w:rsid w:val="00AE653B"/>
    <w:rsid w:val="00AE7411"/>
    <w:rsid w:val="00AF0A2D"/>
    <w:rsid w:val="00AF0C22"/>
    <w:rsid w:val="00AF12E0"/>
    <w:rsid w:val="00AF1595"/>
    <w:rsid w:val="00AF1AED"/>
    <w:rsid w:val="00AF3C6C"/>
    <w:rsid w:val="00AF5E8F"/>
    <w:rsid w:val="00B00F1B"/>
    <w:rsid w:val="00B01C49"/>
    <w:rsid w:val="00B02983"/>
    <w:rsid w:val="00B02E64"/>
    <w:rsid w:val="00B0410C"/>
    <w:rsid w:val="00B04A43"/>
    <w:rsid w:val="00B04CDC"/>
    <w:rsid w:val="00B05573"/>
    <w:rsid w:val="00B05747"/>
    <w:rsid w:val="00B05FE6"/>
    <w:rsid w:val="00B068FA"/>
    <w:rsid w:val="00B10417"/>
    <w:rsid w:val="00B12370"/>
    <w:rsid w:val="00B13BB8"/>
    <w:rsid w:val="00B147F4"/>
    <w:rsid w:val="00B14FFF"/>
    <w:rsid w:val="00B152BD"/>
    <w:rsid w:val="00B152FD"/>
    <w:rsid w:val="00B15317"/>
    <w:rsid w:val="00B169C3"/>
    <w:rsid w:val="00B16D49"/>
    <w:rsid w:val="00B17E98"/>
    <w:rsid w:val="00B17F91"/>
    <w:rsid w:val="00B2278D"/>
    <w:rsid w:val="00B23A24"/>
    <w:rsid w:val="00B242F9"/>
    <w:rsid w:val="00B249F3"/>
    <w:rsid w:val="00B24F1D"/>
    <w:rsid w:val="00B255AA"/>
    <w:rsid w:val="00B25854"/>
    <w:rsid w:val="00B2770F"/>
    <w:rsid w:val="00B27DB4"/>
    <w:rsid w:val="00B319AE"/>
    <w:rsid w:val="00B33ED1"/>
    <w:rsid w:val="00B342C1"/>
    <w:rsid w:val="00B343EF"/>
    <w:rsid w:val="00B34EE3"/>
    <w:rsid w:val="00B35E91"/>
    <w:rsid w:val="00B36887"/>
    <w:rsid w:val="00B41063"/>
    <w:rsid w:val="00B42156"/>
    <w:rsid w:val="00B4225A"/>
    <w:rsid w:val="00B431B3"/>
    <w:rsid w:val="00B43205"/>
    <w:rsid w:val="00B44DD3"/>
    <w:rsid w:val="00B458EC"/>
    <w:rsid w:val="00B503C6"/>
    <w:rsid w:val="00B5095E"/>
    <w:rsid w:val="00B522C2"/>
    <w:rsid w:val="00B52593"/>
    <w:rsid w:val="00B52C02"/>
    <w:rsid w:val="00B535D4"/>
    <w:rsid w:val="00B549C5"/>
    <w:rsid w:val="00B5650F"/>
    <w:rsid w:val="00B5655C"/>
    <w:rsid w:val="00B60EB6"/>
    <w:rsid w:val="00B61D42"/>
    <w:rsid w:val="00B63049"/>
    <w:rsid w:val="00B70809"/>
    <w:rsid w:val="00B72E69"/>
    <w:rsid w:val="00B73153"/>
    <w:rsid w:val="00B735D8"/>
    <w:rsid w:val="00B7501B"/>
    <w:rsid w:val="00B77EC0"/>
    <w:rsid w:val="00B80091"/>
    <w:rsid w:val="00B80E50"/>
    <w:rsid w:val="00B82484"/>
    <w:rsid w:val="00B82A90"/>
    <w:rsid w:val="00B82BE6"/>
    <w:rsid w:val="00B83FF3"/>
    <w:rsid w:val="00B84417"/>
    <w:rsid w:val="00B85742"/>
    <w:rsid w:val="00B9016D"/>
    <w:rsid w:val="00B909E9"/>
    <w:rsid w:val="00B90D88"/>
    <w:rsid w:val="00B918A4"/>
    <w:rsid w:val="00B93512"/>
    <w:rsid w:val="00B93FA2"/>
    <w:rsid w:val="00B94F10"/>
    <w:rsid w:val="00B9523A"/>
    <w:rsid w:val="00B976A9"/>
    <w:rsid w:val="00B97843"/>
    <w:rsid w:val="00BA0E5A"/>
    <w:rsid w:val="00BA1861"/>
    <w:rsid w:val="00BA2EC6"/>
    <w:rsid w:val="00BA3FC1"/>
    <w:rsid w:val="00BA4910"/>
    <w:rsid w:val="00BA64F0"/>
    <w:rsid w:val="00BA68F7"/>
    <w:rsid w:val="00BA6A0E"/>
    <w:rsid w:val="00BA6FA6"/>
    <w:rsid w:val="00BA703B"/>
    <w:rsid w:val="00BA7B9B"/>
    <w:rsid w:val="00BB2043"/>
    <w:rsid w:val="00BB2575"/>
    <w:rsid w:val="00BB2C39"/>
    <w:rsid w:val="00BB3954"/>
    <w:rsid w:val="00BB3BC0"/>
    <w:rsid w:val="00BB3EFE"/>
    <w:rsid w:val="00BB3F8B"/>
    <w:rsid w:val="00BB5CF5"/>
    <w:rsid w:val="00BB6379"/>
    <w:rsid w:val="00BB79AF"/>
    <w:rsid w:val="00BB7A4D"/>
    <w:rsid w:val="00BC01D3"/>
    <w:rsid w:val="00BC0751"/>
    <w:rsid w:val="00BC12B8"/>
    <w:rsid w:val="00BC13F3"/>
    <w:rsid w:val="00BC27AF"/>
    <w:rsid w:val="00BC2DB1"/>
    <w:rsid w:val="00BD1B40"/>
    <w:rsid w:val="00BD1B54"/>
    <w:rsid w:val="00BD43AC"/>
    <w:rsid w:val="00BD46D4"/>
    <w:rsid w:val="00BD733C"/>
    <w:rsid w:val="00BD7FCD"/>
    <w:rsid w:val="00BE2109"/>
    <w:rsid w:val="00BE3A5C"/>
    <w:rsid w:val="00BE40F6"/>
    <w:rsid w:val="00BE4168"/>
    <w:rsid w:val="00BE42CF"/>
    <w:rsid w:val="00BE6A66"/>
    <w:rsid w:val="00BE734C"/>
    <w:rsid w:val="00BF24C6"/>
    <w:rsid w:val="00BF27A3"/>
    <w:rsid w:val="00BF41BB"/>
    <w:rsid w:val="00BF48CE"/>
    <w:rsid w:val="00BF4EF4"/>
    <w:rsid w:val="00BF564E"/>
    <w:rsid w:val="00C01CDC"/>
    <w:rsid w:val="00C04786"/>
    <w:rsid w:val="00C04D5A"/>
    <w:rsid w:val="00C06FD1"/>
    <w:rsid w:val="00C074A1"/>
    <w:rsid w:val="00C078C2"/>
    <w:rsid w:val="00C13306"/>
    <w:rsid w:val="00C144AD"/>
    <w:rsid w:val="00C1466D"/>
    <w:rsid w:val="00C1476C"/>
    <w:rsid w:val="00C167BF"/>
    <w:rsid w:val="00C16D24"/>
    <w:rsid w:val="00C17C35"/>
    <w:rsid w:val="00C2084F"/>
    <w:rsid w:val="00C21B88"/>
    <w:rsid w:val="00C22C6A"/>
    <w:rsid w:val="00C23A3B"/>
    <w:rsid w:val="00C30671"/>
    <w:rsid w:val="00C320B1"/>
    <w:rsid w:val="00C32D84"/>
    <w:rsid w:val="00C40B02"/>
    <w:rsid w:val="00C41C0D"/>
    <w:rsid w:val="00C41DD9"/>
    <w:rsid w:val="00C42257"/>
    <w:rsid w:val="00C4391B"/>
    <w:rsid w:val="00C4434B"/>
    <w:rsid w:val="00C443B0"/>
    <w:rsid w:val="00C44C09"/>
    <w:rsid w:val="00C46887"/>
    <w:rsid w:val="00C46FD7"/>
    <w:rsid w:val="00C4787A"/>
    <w:rsid w:val="00C50E4C"/>
    <w:rsid w:val="00C51E0C"/>
    <w:rsid w:val="00C52B9E"/>
    <w:rsid w:val="00C52F7D"/>
    <w:rsid w:val="00C53680"/>
    <w:rsid w:val="00C54469"/>
    <w:rsid w:val="00C5637F"/>
    <w:rsid w:val="00C56E7F"/>
    <w:rsid w:val="00C57D88"/>
    <w:rsid w:val="00C605B5"/>
    <w:rsid w:val="00C60939"/>
    <w:rsid w:val="00C6098E"/>
    <w:rsid w:val="00C612B9"/>
    <w:rsid w:val="00C6395D"/>
    <w:rsid w:val="00C6563E"/>
    <w:rsid w:val="00C666C4"/>
    <w:rsid w:val="00C673DE"/>
    <w:rsid w:val="00C7018B"/>
    <w:rsid w:val="00C70E79"/>
    <w:rsid w:val="00C71ED0"/>
    <w:rsid w:val="00C724FD"/>
    <w:rsid w:val="00C738BB"/>
    <w:rsid w:val="00C75D84"/>
    <w:rsid w:val="00C76022"/>
    <w:rsid w:val="00C76069"/>
    <w:rsid w:val="00C762A7"/>
    <w:rsid w:val="00C806E9"/>
    <w:rsid w:val="00C808B5"/>
    <w:rsid w:val="00C81BBB"/>
    <w:rsid w:val="00C81DD7"/>
    <w:rsid w:val="00C828B6"/>
    <w:rsid w:val="00C82EA4"/>
    <w:rsid w:val="00C834C2"/>
    <w:rsid w:val="00C8442D"/>
    <w:rsid w:val="00C844C4"/>
    <w:rsid w:val="00C8579C"/>
    <w:rsid w:val="00C87494"/>
    <w:rsid w:val="00C909EB"/>
    <w:rsid w:val="00C9288D"/>
    <w:rsid w:val="00C945A7"/>
    <w:rsid w:val="00C94833"/>
    <w:rsid w:val="00C96B4E"/>
    <w:rsid w:val="00C97C71"/>
    <w:rsid w:val="00CA0651"/>
    <w:rsid w:val="00CA13F3"/>
    <w:rsid w:val="00CA1D9B"/>
    <w:rsid w:val="00CA2439"/>
    <w:rsid w:val="00CA2553"/>
    <w:rsid w:val="00CA4ECB"/>
    <w:rsid w:val="00CA6386"/>
    <w:rsid w:val="00CA7D09"/>
    <w:rsid w:val="00CAFF54"/>
    <w:rsid w:val="00CB2D3B"/>
    <w:rsid w:val="00CB2F7D"/>
    <w:rsid w:val="00CB45B1"/>
    <w:rsid w:val="00CB4827"/>
    <w:rsid w:val="00CB5147"/>
    <w:rsid w:val="00CB53DE"/>
    <w:rsid w:val="00CB54BE"/>
    <w:rsid w:val="00CB5DFE"/>
    <w:rsid w:val="00CB6BA9"/>
    <w:rsid w:val="00CB7422"/>
    <w:rsid w:val="00CC0FEC"/>
    <w:rsid w:val="00CC2992"/>
    <w:rsid w:val="00CC2AD1"/>
    <w:rsid w:val="00CC2E56"/>
    <w:rsid w:val="00CC404F"/>
    <w:rsid w:val="00CC5A53"/>
    <w:rsid w:val="00CC624C"/>
    <w:rsid w:val="00CC6E9B"/>
    <w:rsid w:val="00CC7106"/>
    <w:rsid w:val="00CD02F3"/>
    <w:rsid w:val="00CD0564"/>
    <w:rsid w:val="00CD4763"/>
    <w:rsid w:val="00CD5852"/>
    <w:rsid w:val="00CD5DF7"/>
    <w:rsid w:val="00CD6152"/>
    <w:rsid w:val="00CD6350"/>
    <w:rsid w:val="00CD6C18"/>
    <w:rsid w:val="00CD6E7F"/>
    <w:rsid w:val="00CE0314"/>
    <w:rsid w:val="00CE0ACA"/>
    <w:rsid w:val="00CE12BD"/>
    <w:rsid w:val="00CE2658"/>
    <w:rsid w:val="00CE4A1C"/>
    <w:rsid w:val="00CE5D71"/>
    <w:rsid w:val="00CE6F9A"/>
    <w:rsid w:val="00CE7072"/>
    <w:rsid w:val="00CE7E12"/>
    <w:rsid w:val="00CF0529"/>
    <w:rsid w:val="00CF277A"/>
    <w:rsid w:val="00CF2B8D"/>
    <w:rsid w:val="00CF33CA"/>
    <w:rsid w:val="00CF4F22"/>
    <w:rsid w:val="00CF64C0"/>
    <w:rsid w:val="00CF6AE4"/>
    <w:rsid w:val="00CF6D35"/>
    <w:rsid w:val="00D00464"/>
    <w:rsid w:val="00D01DD5"/>
    <w:rsid w:val="00D033D3"/>
    <w:rsid w:val="00D03929"/>
    <w:rsid w:val="00D039BF"/>
    <w:rsid w:val="00D06040"/>
    <w:rsid w:val="00D0645D"/>
    <w:rsid w:val="00D077D3"/>
    <w:rsid w:val="00D11D9D"/>
    <w:rsid w:val="00D11E06"/>
    <w:rsid w:val="00D120F7"/>
    <w:rsid w:val="00D1227E"/>
    <w:rsid w:val="00D125FB"/>
    <w:rsid w:val="00D12869"/>
    <w:rsid w:val="00D1312C"/>
    <w:rsid w:val="00D145B0"/>
    <w:rsid w:val="00D1611E"/>
    <w:rsid w:val="00D16CEC"/>
    <w:rsid w:val="00D21FB2"/>
    <w:rsid w:val="00D22221"/>
    <w:rsid w:val="00D22B1F"/>
    <w:rsid w:val="00D23960"/>
    <w:rsid w:val="00D23C1A"/>
    <w:rsid w:val="00D2556B"/>
    <w:rsid w:val="00D27DFB"/>
    <w:rsid w:val="00D30367"/>
    <w:rsid w:val="00D319B9"/>
    <w:rsid w:val="00D32BF6"/>
    <w:rsid w:val="00D32DA9"/>
    <w:rsid w:val="00D32EC9"/>
    <w:rsid w:val="00D332DF"/>
    <w:rsid w:val="00D350DA"/>
    <w:rsid w:val="00D357D1"/>
    <w:rsid w:val="00D35D90"/>
    <w:rsid w:val="00D37AAD"/>
    <w:rsid w:val="00D400A8"/>
    <w:rsid w:val="00D40333"/>
    <w:rsid w:val="00D40B24"/>
    <w:rsid w:val="00D40D1F"/>
    <w:rsid w:val="00D41498"/>
    <w:rsid w:val="00D419F6"/>
    <w:rsid w:val="00D438C7"/>
    <w:rsid w:val="00D43B54"/>
    <w:rsid w:val="00D44CAA"/>
    <w:rsid w:val="00D46B31"/>
    <w:rsid w:val="00D503C5"/>
    <w:rsid w:val="00D54367"/>
    <w:rsid w:val="00D5439D"/>
    <w:rsid w:val="00D55475"/>
    <w:rsid w:val="00D60FF9"/>
    <w:rsid w:val="00D64F53"/>
    <w:rsid w:val="00D656CF"/>
    <w:rsid w:val="00D658E6"/>
    <w:rsid w:val="00D65BE0"/>
    <w:rsid w:val="00D669D7"/>
    <w:rsid w:val="00D670F7"/>
    <w:rsid w:val="00D725ED"/>
    <w:rsid w:val="00D728C7"/>
    <w:rsid w:val="00D72FAE"/>
    <w:rsid w:val="00D735F1"/>
    <w:rsid w:val="00D73C33"/>
    <w:rsid w:val="00D74902"/>
    <w:rsid w:val="00D777AB"/>
    <w:rsid w:val="00D77A5A"/>
    <w:rsid w:val="00D80E91"/>
    <w:rsid w:val="00D81113"/>
    <w:rsid w:val="00D81CF9"/>
    <w:rsid w:val="00D85541"/>
    <w:rsid w:val="00D862D9"/>
    <w:rsid w:val="00D86470"/>
    <w:rsid w:val="00D923F6"/>
    <w:rsid w:val="00D93848"/>
    <w:rsid w:val="00D93BB7"/>
    <w:rsid w:val="00D94111"/>
    <w:rsid w:val="00D94BB3"/>
    <w:rsid w:val="00D95FD6"/>
    <w:rsid w:val="00D978E8"/>
    <w:rsid w:val="00DA065F"/>
    <w:rsid w:val="00DA2392"/>
    <w:rsid w:val="00DA3744"/>
    <w:rsid w:val="00DA4587"/>
    <w:rsid w:val="00DB2C49"/>
    <w:rsid w:val="00DB4BD3"/>
    <w:rsid w:val="00DC0003"/>
    <w:rsid w:val="00DC073C"/>
    <w:rsid w:val="00DC1542"/>
    <w:rsid w:val="00DC4429"/>
    <w:rsid w:val="00DC4559"/>
    <w:rsid w:val="00DC514B"/>
    <w:rsid w:val="00DC5B81"/>
    <w:rsid w:val="00DC62D8"/>
    <w:rsid w:val="00DC6E42"/>
    <w:rsid w:val="00DC735B"/>
    <w:rsid w:val="00DD13D6"/>
    <w:rsid w:val="00DD21D7"/>
    <w:rsid w:val="00DD2FA1"/>
    <w:rsid w:val="00DD32B7"/>
    <w:rsid w:val="00DD5752"/>
    <w:rsid w:val="00DD586E"/>
    <w:rsid w:val="00DD5A33"/>
    <w:rsid w:val="00DD5C91"/>
    <w:rsid w:val="00DD5FDD"/>
    <w:rsid w:val="00DD7898"/>
    <w:rsid w:val="00DE10F0"/>
    <w:rsid w:val="00DE2422"/>
    <w:rsid w:val="00DE26FE"/>
    <w:rsid w:val="00DE2CB8"/>
    <w:rsid w:val="00DE37D0"/>
    <w:rsid w:val="00DE3948"/>
    <w:rsid w:val="00DE4FC7"/>
    <w:rsid w:val="00DE5C13"/>
    <w:rsid w:val="00DF07E9"/>
    <w:rsid w:val="00DF1D77"/>
    <w:rsid w:val="00DF295F"/>
    <w:rsid w:val="00DF2976"/>
    <w:rsid w:val="00DF2E8A"/>
    <w:rsid w:val="00DF3021"/>
    <w:rsid w:val="00DF4280"/>
    <w:rsid w:val="00DF42E2"/>
    <w:rsid w:val="00DF4343"/>
    <w:rsid w:val="00DF593D"/>
    <w:rsid w:val="00DF6C29"/>
    <w:rsid w:val="00DF76DE"/>
    <w:rsid w:val="00E0091F"/>
    <w:rsid w:val="00E0102A"/>
    <w:rsid w:val="00E0210B"/>
    <w:rsid w:val="00E05652"/>
    <w:rsid w:val="00E0623E"/>
    <w:rsid w:val="00E06DF2"/>
    <w:rsid w:val="00E10F8E"/>
    <w:rsid w:val="00E118E3"/>
    <w:rsid w:val="00E12A6F"/>
    <w:rsid w:val="00E131BA"/>
    <w:rsid w:val="00E13BCA"/>
    <w:rsid w:val="00E140E9"/>
    <w:rsid w:val="00E16003"/>
    <w:rsid w:val="00E21082"/>
    <w:rsid w:val="00E21D01"/>
    <w:rsid w:val="00E224E0"/>
    <w:rsid w:val="00E225C0"/>
    <w:rsid w:val="00E23512"/>
    <w:rsid w:val="00E26ACC"/>
    <w:rsid w:val="00E26BAD"/>
    <w:rsid w:val="00E2764F"/>
    <w:rsid w:val="00E27FF3"/>
    <w:rsid w:val="00E306BE"/>
    <w:rsid w:val="00E317E9"/>
    <w:rsid w:val="00E321E3"/>
    <w:rsid w:val="00E323D2"/>
    <w:rsid w:val="00E32D52"/>
    <w:rsid w:val="00E35442"/>
    <w:rsid w:val="00E35984"/>
    <w:rsid w:val="00E37833"/>
    <w:rsid w:val="00E40B5B"/>
    <w:rsid w:val="00E43051"/>
    <w:rsid w:val="00E44986"/>
    <w:rsid w:val="00E45539"/>
    <w:rsid w:val="00E5047B"/>
    <w:rsid w:val="00E509F2"/>
    <w:rsid w:val="00E51366"/>
    <w:rsid w:val="00E5143B"/>
    <w:rsid w:val="00E52574"/>
    <w:rsid w:val="00E55D00"/>
    <w:rsid w:val="00E62240"/>
    <w:rsid w:val="00E6762A"/>
    <w:rsid w:val="00E707C7"/>
    <w:rsid w:val="00E7119B"/>
    <w:rsid w:val="00E7140F"/>
    <w:rsid w:val="00E77C9F"/>
    <w:rsid w:val="00E80855"/>
    <w:rsid w:val="00E81416"/>
    <w:rsid w:val="00E84A48"/>
    <w:rsid w:val="00E858A2"/>
    <w:rsid w:val="00E876D9"/>
    <w:rsid w:val="00E90C6A"/>
    <w:rsid w:val="00E9151A"/>
    <w:rsid w:val="00E91E0F"/>
    <w:rsid w:val="00E936C5"/>
    <w:rsid w:val="00E937B7"/>
    <w:rsid w:val="00E942CF"/>
    <w:rsid w:val="00E95AD9"/>
    <w:rsid w:val="00E96839"/>
    <w:rsid w:val="00EA1221"/>
    <w:rsid w:val="00EA27DA"/>
    <w:rsid w:val="00EA324B"/>
    <w:rsid w:val="00EA3594"/>
    <w:rsid w:val="00EA53EA"/>
    <w:rsid w:val="00EA68BD"/>
    <w:rsid w:val="00EA6FF1"/>
    <w:rsid w:val="00EA7E66"/>
    <w:rsid w:val="00EB08DA"/>
    <w:rsid w:val="00EB124D"/>
    <w:rsid w:val="00EB2763"/>
    <w:rsid w:val="00EB2884"/>
    <w:rsid w:val="00EB2A72"/>
    <w:rsid w:val="00EB2E9A"/>
    <w:rsid w:val="00EB531D"/>
    <w:rsid w:val="00EC0BCF"/>
    <w:rsid w:val="00EC14C7"/>
    <w:rsid w:val="00EC36A9"/>
    <w:rsid w:val="00EC3B6E"/>
    <w:rsid w:val="00EC5695"/>
    <w:rsid w:val="00EC6948"/>
    <w:rsid w:val="00EC7996"/>
    <w:rsid w:val="00EC7A16"/>
    <w:rsid w:val="00ED0CD5"/>
    <w:rsid w:val="00ED1005"/>
    <w:rsid w:val="00ED25AC"/>
    <w:rsid w:val="00ED2C3A"/>
    <w:rsid w:val="00EE0239"/>
    <w:rsid w:val="00EE0856"/>
    <w:rsid w:val="00EE334C"/>
    <w:rsid w:val="00EE348C"/>
    <w:rsid w:val="00EE37A9"/>
    <w:rsid w:val="00EE62DA"/>
    <w:rsid w:val="00EE637F"/>
    <w:rsid w:val="00EF1AE6"/>
    <w:rsid w:val="00EF2AC4"/>
    <w:rsid w:val="00EF38B6"/>
    <w:rsid w:val="00EF49D7"/>
    <w:rsid w:val="00EF64BE"/>
    <w:rsid w:val="00EF6D2B"/>
    <w:rsid w:val="00EF7876"/>
    <w:rsid w:val="00F0005C"/>
    <w:rsid w:val="00F00674"/>
    <w:rsid w:val="00F01F72"/>
    <w:rsid w:val="00F026FD"/>
    <w:rsid w:val="00F037DA"/>
    <w:rsid w:val="00F05C96"/>
    <w:rsid w:val="00F06B4B"/>
    <w:rsid w:val="00F06F2D"/>
    <w:rsid w:val="00F06F74"/>
    <w:rsid w:val="00F07481"/>
    <w:rsid w:val="00F11E8D"/>
    <w:rsid w:val="00F129A0"/>
    <w:rsid w:val="00F16897"/>
    <w:rsid w:val="00F17A74"/>
    <w:rsid w:val="00F21789"/>
    <w:rsid w:val="00F2190D"/>
    <w:rsid w:val="00F2364A"/>
    <w:rsid w:val="00F24930"/>
    <w:rsid w:val="00F25C61"/>
    <w:rsid w:val="00F25F5D"/>
    <w:rsid w:val="00F26B8B"/>
    <w:rsid w:val="00F272E3"/>
    <w:rsid w:val="00F30D51"/>
    <w:rsid w:val="00F329E4"/>
    <w:rsid w:val="00F356D8"/>
    <w:rsid w:val="00F35779"/>
    <w:rsid w:val="00F360F7"/>
    <w:rsid w:val="00F36857"/>
    <w:rsid w:val="00F36BDD"/>
    <w:rsid w:val="00F36E02"/>
    <w:rsid w:val="00F36ED4"/>
    <w:rsid w:val="00F37A6A"/>
    <w:rsid w:val="00F4133C"/>
    <w:rsid w:val="00F41B83"/>
    <w:rsid w:val="00F41F7C"/>
    <w:rsid w:val="00F420F8"/>
    <w:rsid w:val="00F42F4A"/>
    <w:rsid w:val="00F43172"/>
    <w:rsid w:val="00F431FB"/>
    <w:rsid w:val="00F43E73"/>
    <w:rsid w:val="00F456D3"/>
    <w:rsid w:val="00F45D2E"/>
    <w:rsid w:val="00F45D8C"/>
    <w:rsid w:val="00F47179"/>
    <w:rsid w:val="00F474DF"/>
    <w:rsid w:val="00F504C2"/>
    <w:rsid w:val="00F529C8"/>
    <w:rsid w:val="00F5322F"/>
    <w:rsid w:val="00F533A5"/>
    <w:rsid w:val="00F53A9A"/>
    <w:rsid w:val="00F55267"/>
    <w:rsid w:val="00F55FE5"/>
    <w:rsid w:val="00F60CF8"/>
    <w:rsid w:val="00F62D51"/>
    <w:rsid w:val="00F6411A"/>
    <w:rsid w:val="00F664FC"/>
    <w:rsid w:val="00F66920"/>
    <w:rsid w:val="00F7022A"/>
    <w:rsid w:val="00F70541"/>
    <w:rsid w:val="00F707E3"/>
    <w:rsid w:val="00F70A49"/>
    <w:rsid w:val="00F71C77"/>
    <w:rsid w:val="00F748D5"/>
    <w:rsid w:val="00F75260"/>
    <w:rsid w:val="00F76F0B"/>
    <w:rsid w:val="00F771F7"/>
    <w:rsid w:val="00F776AC"/>
    <w:rsid w:val="00F77ACF"/>
    <w:rsid w:val="00F86698"/>
    <w:rsid w:val="00F86BC2"/>
    <w:rsid w:val="00F87680"/>
    <w:rsid w:val="00F93CC6"/>
    <w:rsid w:val="00F958C0"/>
    <w:rsid w:val="00FA0DE4"/>
    <w:rsid w:val="00FA1E98"/>
    <w:rsid w:val="00FA2789"/>
    <w:rsid w:val="00FA2A18"/>
    <w:rsid w:val="00FA4620"/>
    <w:rsid w:val="00FA5830"/>
    <w:rsid w:val="00FA5A77"/>
    <w:rsid w:val="00FA630E"/>
    <w:rsid w:val="00FA66EB"/>
    <w:rsid w:val="00FA6AB5"/>
    <w:rsid w:val="00FA6CD6"/>
    <w:rsid w:val="00FA6F36"/>
    <w:rsid w:val="00FB0ABC"/>
    <w:rsid w:val="00FB28BF"/>
    <w:rsid w:val="00FB28CC"/>
    <w:rsid w:val="00FB48AB"/>
    <w:rsid w:val="00FB5A0D"/>
    <w:rsid w:val="00FB6D1F"/>
    <w:rsid w:val="00FC0ADE"/>
    <w:rsid w:val="00FC3A25"/>
    <w:rsid w:val="00FC54BD"/>
    <w:rsid w:val="00FC7165"/>
    <w:rsid w:val="00FD0636"/>
    <w:rsid w:val="00FD0AE5"/>
    <w:rsid w:val="00FD284F"/>
    <w:rsid w:val="00FD4881"/>
    <w:rsid w:val="00FD55D7"/>
    <w:rsid w:val="00FD6341"/>
    <w:rsid w:val="00FD7D6B"/>
    <w:rsid w:val="00FE026C"/>
    <w:rsid w:val="00FE5002"/>
    <w:rsid w:val="00FE5DA7"/>
    <w:rsid w:val="00FE7704"/>
    <w:rsid w:val="00FF3343"/>
    <w:rsid w:val="00FF3947"/>
    <w:rsid w:val="00FF4EBA"/>
    <w:rsid w:val="00FF6798"/>
    <w:rsid w:val="00FF7B04"/>
    <w:rsid w:val="00FF7D6B"/>
    <w:rsid w:val="014FA941"/>
    <w:rsid w:val="027EFAF8"/>
    <w:rsid w:val="0322D3A7"/>
    <w:rsid w:val="036CF489"/>
    <w:rsid w:val="04011122"/>
    <w:rsid w:val="04486AEB"/>
    <w:rsid w:val="058A5FD2"/>
    <w:rsid w:val="06A48F87"/>
    <w:rsid w:val="06E17680"/>
    <w:rsid w:val="07800BAD"/>
    <w:rsid w:val="08008B70"/>
    <w:rsid w:val="0815CA44"/>
    <w:rsid w:val="090C2250"/>
    <w:rsid w:val="0983C656"/>
    <w:rsid w:val="0A18DC67"/>
    <w:rsid w:val="0A7EC279"/>
    <w:rsid w:val="0A8221C9"/>
    <w:rsid w:val="0AD809AF"/>
    <w:rsid w:val="0B3257B4"/>
    <w:rsid w:val="0C59F7AF"/>
    <w:rsid w:val="0D028D2B"/>
    <w:rsid w:val="0D19CB1C"/>
    <w:rsid w:val="0E96AE15"/>
    <w:rsid w:val="0F8560A8"/>
    <w:rsid w:val="0FE80A14"/>
    <w:rsid w:val="10B54CA6"/>
    <w:rsid w:val="1151A931"/>
    <w:rsid w:val="129FED48"/>
    <w:rsid w:val="13A75F01"/>
    <w:rsid w:val="14587624"/>
    <w:rsid w:val="14BE85FE"/>
    <w:rsid w:val="15693C78"/>
    <w:rsid w:val="16089AF8"/>
    <w:rsid w:val="166FA1B2"/>
    <w:rsid w:val="169DFABC"/>
    <w:rsid w:val="16CDCBD7"/>
    <w:rsid w:val="170B0F0B"/>
    <w:rsid w:val="170E9591"/>
    <w:rsid w:val="17619C79"/>
    <w:rsid w:val="18247373"/>
    <w:rsid w:val="1881F4F9"/>
    <w:rsid w:val="18D46CBC"/>
    <w:rsid w:val="19C043D4"/>
    <w:rsid w:val="1A4DD5EA"/>
    <w:rsid w:val="1A4F8CA5"/>
    <w:rsid w:val="1AD5BDBF"/>
    <w:rsid w:val="1B7A5EB0"/>
    <w:rsid w:val="1B97205E"/>
    <w:rsid w:val="1BCED316"/>
    <w:rsid w:val="1CD9EA0D"/>
    <w:rsid w:val="1E07A083"/>
    <w:rsid w:val="1E3B861E"/>
    <w:rsid w:val="1EB098FA"/>
    <w:rsid w:val="1FA12DA5"/>
    <w:rsid w:val="1FBF823A"/>
    <w:rsid w:val="2061AEA8"/>
    <w:rsid w:val="20A04BAC"/>
    <w:rsid w:val="2198799D"/>
    <w:rsid w:val="23725081"/>
    <w:rsid w:val="23A6C6F2"/>
    <w:rsid w:val="23C4A7A0"/>
    <w:rsid w:val="240A8FEA"/>
    <w:rsid w:val="26352572"/>
    <w:rsid w:val="2658803E"/>
    <w:rsid w:val="28210C08"/>
    <w:rsid w:val="285D4406"/>
    <w:rsid w:val="289818C3"/>
    <w:rsid w:val="28B1EDC8"/>
    <w:rsid w:val="2948DB6D"/>
    <w:rsid w:val="299FFB7D"/>
    <w:rsid w:val="2BA60DD6"/>
    <w:rsid w:val="2BD7A33F"/>
    <w:rsid w:val="2DAB66BC"/>
    <w:rsid w:val="2DB5CC3C"/>
    <w:rsid w:val="2EA2C1BC"/>
    <w:rsid w:val="2EA3BC3B"/>
    <w:rsid w:val="2EB28F95"/>
    <w:rsid w:val="2EF3FD61"/>
    <w:rsid w:val="2FC06AE1"/>
    <w:rsid w:val="2FF73238"/>
    <w:rsid w:val="303F8C9C"/>
    <w:rsid w:val="306C1F58"/>
    <w:rsid w:val="3133FA0E"/>
    <w:rsid w:val="31841C9A"/>
    <w:rsid w:val="3290501F"/>
    <w:rsid w:val="32EC06F3"/>
    <w:rsid w:val="33C9C8B7"/>
    <w:rsid w:val="3493B9A0"/>
    <w:rsid w:val="351F9E24"/>
    <w:rsid w:val="35C9A4B8"/>
    <w:rsid w:val="3687AE9A"/>
    <w:rsid w:val="3731ABF3"/>
    <w:rsid w:val="37606124"/>
    <w:rsid w:val="37B61CFB"/>
    <w:rsid w:val="3898A44E"/>
    <w:rsid w:val="38AB7A06"/>
    <w:rsid w:val="38D8DC2F"/>
    <w:rsid w:val="3937B94C"/>
    <w:rsid w:val="3951ED5C"/>
    <w:rsid w:val="39A15138"/>
    <w:rsid w:val="3B24A784"/>
    <w:rsid w:val="3B9404F5"/>
    <w:rsid w:val="3C68DDF6"/>
    <w:rsid w:val="3D0ECE41"/>
    <w:rsid w:val="3E22B35F"/>
    <w:rsid w:val="3E47F7AA"/>
    <w:rsid w:val="3E5C4846"/>
    <w:rsid w:val="403EB413"/>
    <w:rsid w:val="40910AA9"/>
    <w:rsid w:val="41C51BDF"/>
    <w:rsid w:val="41D15638"/>
    <w:rsid w:val="43D86FCE"/>
    <w:rsid w:val="44174B1C"/>
    <w:rsid w:val="4443D02D"/>
    <w:rsid w:val="45D9AF85"/>
    <w:rsid w:val="48430762"/>
    <w:rsid w:val="48610C21"/>
    <w:rsid w:val="486365D1"/>
    <w:rsid w:val="489E3D6C"/>
    <w:rsid w:val="48D0658B"/>
    <w:rsid w:val="49C3A4DC"/>
    <w:rsid w:val="49F05003"/>
    <w:rsid w:val="4A1BCA44"/>
    <w:rsid w:val="4AE4651F"/>
    <w:rsid w:val="4B021B51"/>
    <w:rsid w:val="4BB9D0C8"/>
    <w:rsid w:val="4BCA5D4D"/>
    <w:rsid w:val="4C630D26"/>
    <w:rsid w:val="4C7D3B71"/>
    <w:rsid w:val="4CDCA0E2"/>
    <w:rsid w:val="4CE0C8A8"/>
    <w:rsid w:val="4D0332F2"/>
    <w:rsid w:val="4D698FF8"/>
    <w:rsid w:val="4F3BF756"/>
    <w:rsid w:val="4F707CBC"/>
    <w:rsid w:val="4F9F352C"/>
    <w:rsid w:val="4FA08C9E"/>
    <w:rsid w:val="4FED1631"/>
    <w:rsid w:val="5004FF0B"/>
    <w:rsid w:val="506A9290"/>
    <w:rsid w:val="50ADC7A4"/>
    <w:rsid w:val="50C4FB4E"/>
    <w:rsid w:val="511BB82D"/>
    <w:rsid w:val="513AA470"/>
    <w:rsid w:val="51A0CF6C"/>
    <w:rsid w:val="525AB46E"/>
    <w:rsid w:val="52B76017"/>
    <w:rsid w:val="53BDF72A"/>
    <w:rsid w:val="53C7BD61"/>
    <w:rsid w:val="540503DB"/>
    <w:rsid w:val="541E542A"/>
    <w:rsid w:val="54694699"/>
    <w:rsid w:val="54FC7760"/>
    <w:rsid w:val="55A81695"/>
    <w:rsid w:val="55AE05E0"/>
    <w:rsid w:val="55B1FBD0"/>
    <w:rsid w:val="56065EAF"/>
    <w:rsid w:val="569249B3"/>
    <w:rsid w:val="57212EC4"/>
    <w:rsid w:val="57530E6F"/>
    <w:rsid w:val="57F7716C"/>
    <w:rsid w:val="57F7DA1A"/>
    <w:rsid w:val="587B71E8"/>
    <w:rsid w:val="5933C5C2"/>
    <w:rsid w:val="59369517"/>
    <w:rsid w:val="597A63B8"/>
    <w:rsid w:val="59BF4077"/>
    <w:rsid w:val="5BFE2FBC"/>
    <w:rsid w:val="5C6B6684"/>
    <w:rsid w:val="5CD26D9C"/>
    <w:rsid w:val="5E8549ED"/>
    <w:rsid w:val="5EB03D93"/>
    <w:rsid w:val="5FA5A5E8"/>
    <w:rsid w:val="5FE9805A"/>
    <w:rsid w:val="6042B9E4"/>
    <w:rsid w:val="606C2ABE"/>
    <w:rsid w:val="610D195B"/>
    <w:rsid w:val="6110FD20"/>
    <w:rsid w:val="61435A48"/>
    <w:rsid w:val="62407D71"/>
    <w:rsid w:val="62FDA144"/>
    <w:rsid w:val="63C12C33"/>
    <w:rsid w:val="6497FD8B"/>
    <w:rsid w:val="64FD0494"/>
    <w:rsid w:val="65AD9EB4"/>
    <w:rsid w:val="66090F31"/>
    <w:rsid w:val="68A1DC1E"/>
    <w:rsid w:val="69A0F286"/>
    <w:rsid w:val="69B718A0"/>
    <w:rsid w:val="69C7B514"/>
    <w:rsid w:val="69FF0A16"/>
    <w:rsid w:val="6A712E12"/>
    <w:rsid w:val="6AAE9253"/>
    <w:rsid w:val="6B010D59"/>
    <w:rsid w:val="6C8977D4"/>
    <w:rsid w:val="6CE5FA05"/>
    <w:rsid w:val="6E485730"/>
    <w:rsid w:val="6ED7D340"/>
    <w:rsid w:val="6F4CFDB9"/>
    <w:rsid w:val="705548F9"/>
    <w:rsid w:val="7185C32C"/>
    <w:rsid w:val="71A0B0F6"/>
    <w:rsid w:val="720D15C1"/>
    <w:rsid w:val="72D7E25C"/>
    <w:rsid w:val="73BFB7C1"/>
    <w:rsid w:val="73EB0172"/>
    <w:rsid w:val="7466D064"/>
    <w:rsid w:val="757DD63B"/>
    <w:rsid w:val="759C2A8B"/>
    <w:rsid w:val="75B981E3"/>
    <w:rsid w:val="75C9F4B7"/>
    <w:rsid w:val="773782F3"/>
    <w:rsid w:val="77A3CB9B"/>
    <w:rsid w:val="786B5C5F"/>
    <w:rsid w:val="794DD940"/>
    <w:rsid w:val="79CF9E24"/>
    <w:rsid w:val="7AC8229A"/>
    <w:rsid w:val="7C59CD54"/>
    <w:rsid w:val="7CF6BB45"/>
    <w:rsid w:val="7D79C3F5"/>
    <w:rsid w:val="7DAFDCA9"/>
    <w:rsid w:val="7DF612E9"/>
    <w:rsid w:val="7E466395"/>
    <w:rsid w:val="7EAC36C5"/>
    <w:rsid w:val="7F3E9E3E"/>
    <w:rsid w:val="7F7B4823"/>
    <w:rsid w:val="7F8562A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FD3C5"/>
  <w15:chartTrackingRefBased/>
  <w15:docId w15:val="{91454DC3-E4CD-4B36-A572-828AA9304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pBdr>
        <w:top w:val="nil"/>
        <w:left w:val="nil"/>
        <w:bottom w:val="nil"/>
        <w:right w:val="nil"/>
        <w:between w:val="nil"/>
      </w:pBdr>
      <w:spacing w:after="0"/>
      <w:ind w:left="10" w:hanging="10"/>
      <w:outlineLvl w:val="0"/>
    </w:pPr>
    <w:rPr>
      <w:rFonts w:ascii="Calibri" w:eastAsia="Calibri" w:hAnsi="Calibri" w:cs="Calibri"/>
      <w:color w:val="5B9BD5"/>
      <w:sz w:val="26"/>
      <w:szCs w:val="26"/>
    </w:rPr>
  </w:style>
  <w:style w:type="paragraph" w:styleId="Heading2">
    <w:name w:val="heading 2"/>
    <w:basedOn w:val="Normal"/>
    <w:next w:val="Normal"/>
    <w:link w:val="Heading2Char"/>
    <w:uiPriority w:val="9"/>
    <w:semiHidden/>
    <w:unhideWhenUsed/>
    <w:qFormat/>
    <w:pPr>
      <w:keepNext/>
      <w:keepLines/>
      <w:spacing w:before="360" w:after="80"/>
      <w:outlineLvl w:val="1"/>
    </w:pPr>
    <w:rPr>
      <w:rFonts w:ascii="Calibri" w:eastAsia="Calibri" w:hAnsi="Calibri" w:cs="Calibri"/>
      <w:b/>
      <w:sz w:val="36"/>
      <w:szCs w:val="36"/>
    </w:rPr>
  </w:style>
  <w:style w:type="paragraph" w:styleId="Heading3">
    <w:name w:val="heading 3"/>
    <w:basedOn w:val="Normal"/>
    <w:next w:val="Normal"/>
    <w:link w:val="Heading3Char"/>
    <w:uiPriority w:val="9"/>
    <w:semiHidden/>
    <w:unhideWhenUsed/>
    <w:qFormat/>
    <w:pPr>
      <w:keepNext/>
      <w:keepLines/>
      <w:spacing w:before="280" w:after="80"/>
      <w:outlineLvl w:val="2"/>
    </w:pPr>
    <w:rPr>
      <w:rFonts w:ascii="Calibri" w:eastAsia="Calibri" w:hAnsi="Calibri" w:cs="Calibri"/>
      <w:b/>
      <w:sz w:val="28"/>
      <w:szCs w:val="28"/>
    </w:rPr>
  </w:style>
  <w:style w:type="paragraph" w:styleId="Heading4">
    <w:name w:val="heading 4"/>
    <w:basedOn w:val="Normal"/>
    <w:next w:val="Normal"/>
    <w:link w:val="Heading4Char"/>
    <w:uiPriority w:val="9"/>
    <w:semiHidden/>
    <w:unhideWhenUsed/>
    <w:qFormat/>
    <w:pPr>
      <w:keepNext/>
      <w:keepLines/>
      <w:spacing w:before="240" w:after="40"/>
      <w:outlineLvl w:val="3"/>
    </w:pPr>
    <w:rPr>
      <w:rFonts w:ascii="Calibri" w:eastAsia="Calibri" w:hAnsi="Calibri" w:cs="Calibri"/>
      <w:b/>
      <w:sz w:val="24"/>
      <w:szCs w:val="24"/>
    </w:rPr>
  </w:style>
  <w:style w:type="paragraph" w:styleId="Heading5">
    <w:name w:val="heading 5"/>
    <w:basedOn w:val="Normal"/>
    <w:next w:val="Normal"/>
    <w:link w:val="Heading5Char"/>
    <w:uiPriority w:val="9"/>
    <w:semiHidden/>
    <w:unhideWhenUsed/>
    <w:qFormat/>
    <w:pPr>
      <w:keepNext/>
      <w:keepLines/>
      <w:spacing w:before="220" w:after="40"/>
      <w:outlineLvl w:val="4"/>
    </w:pPr>
    <w:rPr>
      <w:rFonts w:ascii="Calibri" w:eastAsia="Calibri" w:hAnsi="Calibri" w:cs="Calibri"/>
      <w:b/>
    </w:rPr>
  </w:style>
  <w:style w:type="paragraph" w:styleId="Heading6">
    <w:name w:val="heading 6"/>
    <w:basedOn w:val="Normal"/>
    <w:next w:val="Normal"/>
    <w:link w:val="Heading6Char"/>
    <w:uiPriority w:val="9"/>
    <w:semiHidden/>
    <w:unhideWhenUsed/>
    <w:qFormat/>
    <w:pPr>
      <w:keepNext/>
      <w:keepLines/>
      <w:spacing w:before="200" w:after="40"/>
      <w:outlineLvl w:val="5"/>
    </w:pPr>
    <w:rPr>
      <w:rFonts w:ascii="Calibri" w:eastAsia="Calibri" w:hAnsi="Calibri" w:cs="Calibri"/>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E3B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E3BF7"/>
  </w:style>
  <w:style w:type="character" w:customStyle="1" w:styleId="eop">
    <w:name w:val="eop"/>
    <w:basedOn w:val="DefaultParagraphFont"/>
    <w:rsid w:val="007E3BF7"/>
  </w:style>
  <w:style w:type="character" w:customStyle="1" w:styleId="spellingerror">
    <w:name w:val="spellingerror"/>
    <w:basedOn w:val="DefaultParagraphFont"/>
    <w:rsid w:val="007E3BF7"/>
  </w:style>
  <w:style w:type="paragraph" w:styleId="ListParagraph">
    <w:name w:val="List Paragraph"/>
    <w:basedOn w:val="Normal"/>
    <w:uiPriority w:val="34"/>
    <w:qFormat/>
    <w:rsid w:val="00864FF3"/>
    <w:pPr>
      <w:ind w:left="720"/>
      <w:contextualSpacing/>
    </w:pPr>
  </w:style>
  <w:style w:type="character" w:styleId="CommentReference">
    <w:name w:val="annotation reference"/>
    <w:basedOn w:val="DefaultParagraphFont"/>
    <w:uiPriority w:val="99"/>
    <w:semiHidden/>
    <w:unhideWhenUsed/>
    <w:rsid w:val="00813EA9"/>
    <w:rPr>
      <w:sz w:val="16"/>
      <w:szCs w:val="16"/>
    </w:rPr>
  </w:style>
  <w:style w:type="paragraph" w:styleId="CommentText">
    <w:name w:val="annotation text"/>
    <w:basedOn w:val="Normal"/>
    <w:link w:val="CommentTextChar"/>
    <w:uiPriority w:val="99"/>
    <w:semiHidden/>
    <w:unhideWhenUsed/>
    <w:rsid w:val="00813EA9"/>
    <w:pPr>
      <w:spacing w:line="240" w:lineRule="auto"/>
    </w:pPr>
    <w:rPr>
      <w:sz w:val="20"/>
      <w:szCs w:val="20"/>
    </w:rPr>
  </w:style>
  <w:style w:type="character" w:customStyle="1" w:styleId="CommentTextChar">
    <w:name w:val="Comment Text Char"/>
    <w:basedOn w:val="DefaultParagraphFont"/>
    <w:link w:val="CommentText"/>
    <w:uiPriority w:val="99"/>
    <w:semiHidden/>
    <w:rsid w:val="00813EA9"/>
    <w:rPr>
      <w:sz w:val="20"/>
      <w:szCs w:val="20"/>
    </w:rPr>
  </w:style>
  <w:style w:type="paragraph" w:styleId="CommentSubject">
    <w:name w:val="annotation subject"/>
    <w:basedOn w:val="CommentText"/>
    <w:next w:val="CommentText"/>
    <w:link w:val="CommentSubjectChar"/>
    <w:uiPriority w:val="99"/>
    <w:semiHidden/>
    <w:unhideWhenUsed/>
    <w:rsid w:val="00813EA9"/>
    <w:rPr>
      <w:b/>
      <w:bCs/>
    </w:rPr>
  </w:style>
  <w:style w:type="character" w:customStyle="1" w:styleId="CommentSubjectChar">
    <w:name w:val="Comment Subject Char"/>
    <w:basedOn w:val="CommentTextChar"/>
    <w:link w:val="CommentSubject"/>
    <w:uiPriority w:val="99"/>
    <w:semiHidden/>
    <w:rsid w:val="00813EA9"/>
    <w:rPr>
      <w:b/>
      <w:bCs/>
      <w:sz w:val="20"/>
      <w:szCs w:val="20"/>
    </w:rPr>
  </w:style>
  <w:style w:type="character" w:customStyle="1" w:styleId="Heading1Char">
    <w:name w:val="Heading 1 Char"/>
    <w:basedOn w:val="DefaultParagraphFont"/>
    <w:link w:val="Heading1"/>
    <w:uiPriority w:val="9"/>
    <w:rsid w:val="00C60939"/>
    <w:rPr>
      <w:rFonts w:ascii="Calibri" w:eastAsia="Calibri" w:hAnsi="Calibri" w:cs="Calibri"/>
      <w:color w:val="5B9BD5"/>
      <w:sz w:val="26"/>
      <w:szCs w:val="26"/>
    </w:rPr>
  </w:style>
  <w:style w:type="paragraph" w:customStyle="1" w:styleId="footnotedescription">
    <w:name w:val="footnote description"/>
    <w:next w:val="Normal"/>
    <w:link w:val="footnotedescriptionChar"/>
    <w:hidden/>
    <w:rsid w:val="00C60939"/>
    <w:pPr>
      <w:spacing w:after="0"/>
    </w:pPr>
    <w:rPr>
      <w:rFonts w:ascii="Calibri" w:eastAsia="Calibri" w:hAnsi="Calibri" w:cs="Calibri"/>
      <w:color w:val="000000"/>
      <w:sz w:val="20"/>
    </w:rPr>
  </w:style>
  <w:style w:type="character" w:customStyle="1" w:styleId="footnotedescriptionChar">
    <w:name w:val="footnote description Char"/>
    <w:link w:val="footnotedescription"/>
    <w:rsid w:val="00C60939"/>
    <w:rPr>
      <w:rFonts w:ascii="Calibri" w:eastAsia="Calibri" w:hAnsi="Calibri" w:cs="Calibri"/>
      <w:color w:val="000000"/>
      <w:sz w:val="20"/>
    </w:rPr>
  </w:style>
  <w:style w:type="character" w:customStyle="1" w:styleId="footnotemark">
    <w:name w:val="footnote mark"/>
    <w:hidden/>
    <w:rsid w:val="00C60939"/>
    <w:rPr>
      <w:rFonts w:ascii="Calibri" w:eastAsia="Calibri" w:hAnsi="Calibri" w:cs="Calibri"/>
      <w:color w:val="000000"/>
      <w:sz w:val="20"/>
      <w:vertAlign w:val="superscript"/>
    </w:rPr>
  </w:style>
  <w:style w:type="paragraph" w:styleId="Header">
    <w:name w:val="header"/>
    <w:basedOn w:val="Normal"/>
    <w:link w:val="HeaderChar"/>
    <w:uiPriority w:val="99"/>
    <w:unhideWhenUsed/>
    <w:rsid w:val="002A7D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7D22"/>
  </w:style>
  <w:style w:type="paragraph" w:styleId="Footer">
    <w:name w:val="footer"/>
    <w:basedOn w:val="Normal"/>
    <w:link w:val="FooterChar"/>
    <w:uiPriority w:val="99"/>
    <w:unhideWhenUsed/>
    <w:rsid w:val="002A7D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7D22"/>
  </w:style>
  <w:style w:type="table" w:styleId="TableGrid">
    <w:name w:val="Table Grid"/>
    <w:basedOn w:val="TableNormal"/>
    <w:uiPriority w:val="39"/>
    <w:rsid w:val="006753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675352"/>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UnresolvedMention">
    <w:name w:val="Unresolved Mention"/>
    <w:basedOn w:val="DefaultParagraphFont"/>
    <w:uiPriority w:val="99"/>
    <w:unhideWhenUsed/>
    <w:rsid w:val="00EC7A16"/>
    <w:rPr>
      <w:color w:val="605E5C"/>
      <w:shd w:val="clear" w:color="auto" w:fill="E1DFDD"/>
    </w:rPr>
  </w:style>
  <w:style w:type="character" w:customStyle="1" w:styleId="Mention">
    <w:name w:val="Mention"/>
    <w:basedOn w:val="DefaultParagraphFont"/>
    <w:uiPriority w:val="99"/>
    <w:unhideWhenUsed/>
    <w:rsid w:val="00EC7A16"/>
    <w:rPr>
      <w:color w:val="2B579A"/>
      <w:shd w:val="clear" w:color="auto" w:fill="E1DFDD"/>
    </w:rPr>
  </w:style>
  <w:style w:type="table" w:styleId="ListTable4-Accent6">
    <w:name w:val="List Table 4 Accent 6"/>
    <w:basedOn w:val="TableNormal"/>
    <w:uiPriority w:val="49"/>
    <w:rsid w:val="000875E0"/>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Accent6">
    <w:name w:val="List Table 3 Accent 6"/>
    <w:basedOn w:val="TableNormal"/>
    <w:uiPriority w:val="48"/>
    <w:rsid w:val="000875E0"/>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character" w:styleId="Hyperlink">
    <w:name w:val="Hyperlink"/>
    <w:basedOn w:val="DefaultParagraphFont"/>
    <w:uiPriority w:val="99"/>
    <w:unhideWhenUsed/>
    <w:rsid w:val="002B12CA"/>
    <w:rPr>
      <w:color w:val="0000FF"/>
      <w:u w:val="single"/>
    </w:rPr>
  </w:style>
  <w:style w:type="paragraph" w:styleId="Revision">
    <w:name w:val="Revision"/>
    <w:hidden/>
    <w:uiPriority w:val="99"/>
    <w:semiHidden/>
    <w:rsid w:val="00123CE8"/>
    <w:pPr>
      <w:spacing w:after="0" w:line="240" w:lineRule="auto"/>
    </w:pPr>
  </w:style>
  <w:style w:type="character" w:customStyle="1" w:styleId="UnresolvedMention1">
    <w:name w:val="Unresolved Mention1"/>
    <w:basedOn w:val="DefaultParagraphFont"/>
    <w:uiPriority w:val="99"/>
    <w:unhideWhenUsed/>
    <w:rsid w:val="00CD0564"/>
    <w:rPr>
      <w:color w:val="605E5C"/>
      <w:shd w:val="clear" w:color="auto" w:fill="E1DFDD"/>
    </w:rPr>
  </w:style>
  <w:style w:type="character" w:customStyle="1" w:styleId="Mention1">
    <w:name w:val="Mention1"/>
    <w:basedOn w:val="DefaultParagraphFont"/>
    <w:uiPriority w:val="99"/>
    <w:unhideWhenUsed/>
    <w:rsid w:val="00CD0564"/>
    <w:rPr>
      <w:color w:val="2B579A"/>
      <w:shd w:val="clear" w:color="auto" w:fill="E1DFDD"/>
    </w:rPr>
  </w:style>
  <w:style w:type="paragraph" w:styleId="BalloonText">
    <w:name w:val="Balloon Text"/>
    <w:basedOn w:val="Normal"/>
    <w:link w:val="BalloonTextChar"/>
    <w:uiPriority w:val="99"/>
    <w:semiHidden/>
    <w:unhideWhenUsed/>
    <w:rsid w:val="00666789"/>
    <w:pPr>
      <w:spacing w:after="0" w:line="240" w:lineRule="auto"/>
    </w:pPr>
    <w:rPr>
      <w:rFonts w:ascii="Times New Roman" w:eastAsia="Calibri" w:hAnsi="Times New Roman" w:cs="Times New Roman"/>
      <w:sz w:val="18"/>
      <w:szCs w:val="18"/>
    </w:rPr>
  </w:style>
  <w:style w:type="character" w:customStyle="1" w:styleId="BalloonTextChar">
    <w:name w:val="Balloon Text Char"/>
    <w:basedOn w:val="DefaultParagraphFont"/>
    <w:link w:val="BalloonText"/>
    <w:uiPriority w:val="99"/>
    <w:semiHidden/>
    <w:rsid w:val="00CD0564"/>
    <w:rPr>
      <w:rFonts w:ascii="Times New Roman" w:eastAsia="Calibri" w:hAnsi="Times New Roman" w:cs="Times New Roman"/>
      <w:sz w:val="18"/>
      <w:szCs w:val="18"/>
    </w:rPr>
  </w:style>
  <w:style w:type="character" w:customStyle="1" w:styleId="Heading2Char">
    <w:name w:val="Heading 2 Char"/>
    <w:basedOn w:val="DefaultParagraphFont"/>
    <w:link w:val="Heading2"/>
    <w:uiPriority w:val="9"/>
    <w:semiHidden/>
    <w:rsid w:val="001B3DBE"/>
    <w:rPr>
      <w:rFonts w:ascii="Calibri" w:eastAsia="Calibri" w:hAnsi="Calibri" w:cs="Calibri"/>
      <w:b/>
      <w:sz w:val="36"/>
      <w:szCs w:val="36"/>
    </w:rPr>
  </w:style>
  <w:style w:type="character" w:customStyle="1" w:styleId="Heading3Char">
    <w:name w:val="Heading 3 Char"/>
    <w:basedOn w:val="DefaultParagraphFont"/>
    <w:link w:val="Heading3"/>
    <w:uiPriority w:val="9"/>
    <w:semiHidden/>
    <w:rsid w:val="001B3DBE"/>
    <w:rPr>
      <w:rFonts w:ascii="Calibri" w:eastAsia="Calibri" w:hAnsi="Calibri" w:cs="Calibri"/>
      <w:b/>
      <w:sz w:val="28"/>
      <w:szCs w:val="28"/>
    </w:rPr>
  </w:style>
  <w:style w:type="character" w:customStyle="1" w:styleId="Heading4Char">
    <w:name w:val="Heading 4 Char"/>
    <w:basedOn w:val="DefaultParagraphFont"/>
    <w:link w:val="Heading4"/>
    <w:uiPriority w:val="9"/>
    <w:semiHidden/>
    <w:rsid w:val="001B3DBE"/>
    <w:rPr>
      <w:rFonts w:ascii="Calibri" w:eastAsia="Calibri" w:hAnsi="Calibri" w:cs="Calibri"/>
      <w:b/>
      <w:sz w:val="24"/>
      <w:szCs w:val="24"/>
    </w:rPr>
  </w:style>
  <w:style w:type="character" w:customStyle="1" w:styleId="Heading5Char">
    <w:name w:val="Heading 5 Char"/>
    <w:basedOn w:val="DefaultParagraphFont"/>
    <w:link w:val="Heading5"/>
    <w:uiPriority w:val="9"/>
    <w:semiHidden/>
    <w:rsid w:val="001B3DBE"/>
    <w:rPr>
      <w:rFonts w:ascii="Calibri" w:eastAsia="Calibri" w:hAnsi="Calibri" w:cs="Calibri"/>
      <w:b/>
    </w:rPr>
  </w:style>
  <w:style w:type="character" w:customStyle="1" w:styleId="Heading6Char">
    <w:name w:val="Heading 6 Char"/>
    <w:basedOn w:val="DefaultParagraphFont"/>
    <w:link w:val="Heading6"/>
    <w:uiPriority w:val="9"/>
    <w:semiHidden/>
    <w:rsid w:val="001B3DBE"/>
    <w:rPr>
      <w:rFonts w:ascii="Calibri" w:eastAsia="Calibri" w:hAnsi="Calibri" w:cs="Calibri"/>
      <w:b/>
      <w:sz w:val="20"/>
      <w:szCs w:val="20"/>
    </w:rPr>
  </w:style>
  <w:style w:type="paragraph" w:styleId="Title">
    <w:name w:val="Title"/>
    <w:basedOn w:val="Normal"/>
    <w:next w:val="Normal"/>
    <w:link w:val="TitleChar"/>
    <w:uiPriority w:val="10"/>
    <w:qFormat/>
    <w:pPr>
      <w:keepNext/>
      <w:keepLines/>
      <w:spacing w:before="480" w:after="120"/>
    </w:pPr>
    <w:rPr>
      <w:rFonts w:ascii="Calibri" w:eastAsia="Calibri" w:hAnsi="Calibri" w:cs="Calibri"/>
      <w:b/>
      <w:sz w:val="72"/>
      <w:szCs w:val="72"/>
    </w:rPr>
  </w:style>
  <w:style w:type="character" w:customStyle="1" w:styleId="TitleChar">
    <w:name w:val="Title Char"/>
    <w:basedOn w:val="DefaultParagraphFont"/>
    <w:link w:val="Title"/>
    <w:uiPriority w:val="10"/>
    <w:rsid w:val="001B3DBE"/>
    <w:rPr>
      <w:rFonts w:ascii="Calibri" w:eastAsia="Calibri" w:hAnsi="Calibri" w:cs="Calibri"/>
      <w:b/>
      <w:sz w:val="72"/>
      <w:szCs w:val="72"/>
    </w:rPr>
  </w:style>
  <w:style w:type="paragraph" w:styleId="Subtitle">
    <w:name w:val="Subtitle"/>
    <w:basedOn w:val="Normal"/>
    <w:next w:val="Normal"/>
    <w:link w:val="SubtitleChar"/>
    <w:uiPriority w:val="11"/>
    <w:qFormat/>
    <w:rsid w:val="001B3DBE"/>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1B3DBE"/>
    <w:rPr>
      <w:rFonts w:ascii="Georgia" w:eastAsia="Georgia" w:hAnsi="Georgia" w:cs="Georgia"/>
      <w:i/>
      <w:color w:val="666666"/>
      <w:sz w:val="48"/>
      <w:szCs w:val="48"/>
    </w:rPr>
  </w:style>
  <w:style w:type="paragraph" w:styleId="NoSpacing">
    <w:name w:val="No Spacing"/>
    <w:uiPriority w:val="1"/>
    <w:qFormat/>
    <w:rsid w:val="00655CDC"/>
    <w:pPr>
      <w:spacing w:after="0" w:line="240" w:lineRule="auto"/>
    </w:pPr>
  </w:style>
  <w:style w:type="character" w:styleId="FollowedHyperlink">
    <w:name w:val="FollowedHyperlink"/>
    <w:basedOn w:val="DefaultParagraphFont"/>
    <w:uiPriority w:val="99"/>
    <w:semiHidden/>
    <w:unhideWhenUsed/>
    <w:rsid w:val="00F01F7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924">
      <w:bodyDiv w:val="1"/>
      <w:marLeft w:val="0"/>
      <w:marRight w:val="0"/>
      <w:marTop w:val="0"/>
      <w:marBottom w:val="0"/>
      <w:divBdr>
        <w:top w:val="none" w:sz="0" w:space="0" w:color="auto"/>
        <w:left w:val="none" w:sz="0" w:space="0" w:color="auto"/>
        <w:bottom w:val="none" w:sz="0" w:space="0" w:color="auto"/>
        <w:right w:val="none" w:sz="0" w:space="0" w:color="auto"/>
      </w:divBdr>
      <w:divsChild>
        <w:div w:id="6256804">
          <w:marLeft w:val="0"/>
          <w:marRight w:val="0"/>
          <w:marTop w:val="0"/>
          <w:marBottom w:val="0"/>
          <w:divBdr>
            <w:top w:val="none" w:sz="0" w:space="0" w:color="auto"/>
            <w:left w:val="none" w:sz="0" w:space="0" w:color="auto"/>
            <w:bottom w:val="none" w:sz="0" w:space="0" w:color="auto"/>
            <w:right w:val="none" w:sz="0" w:space="0" w:color="auto"/>
          </w:divBdr>
          <w:divsChild>
            <w:div w:id="359867361">
              <w:marLeft w:val="0"/>
              <w:marRight w:val="0"/>
              <w:marTop w:val="0"/>
              <w:marBottom w:val="0"/>
              <w:divBdr>
                <w:top w:val="none" w:sz="0" w:space="0" w:color="auto"/>
                <w:left w:val="none" w:sz="0" w:space="0" w:color="auto"/>
                <w:bottom w:val="none" w:sz="0" w:space="0" w:color="auto"/>
                <w:right w:val="none" w:sz="0" w:space="0" w:color="auto"/>
              </w:divBdr>
            </w:div>
          </w:divsChild>
        </w:div>
        <w:div w:id="24136999">
          <w:marLeft w:val="0"/>
          <w:marRight w:val="0"/>
          <w:marTop w:val="0"/>
          <w:marBottom w:val="0"/>
          <w:divBdr>
            <w:top w:val="none" w:sz="0" w:space="0" w:color="auto"/>
            <w:left w:val="none" w:sz="0" w:space="0" w:color="auto"/>
            <w:bottom w:val="none" w:sz="0" w:space="0" w:color="auto"/>
            <w:right w:val="none" w:sz="0" w:space="0" w:color="auto"/>
          </w:divBdr>
          <w:divsChild>
            <w:div w:id="612902194">
              <w:marLeft w:val="0"/>
              <w:marRight w:val="0"/>
              <w:marTop w:val="0"/>
              <w:marBottom w:val="0"/>
              <w:divBdr>
                <w:top w:val="none" w:sz="0" w:space="0" w:color="auto"/>
                <w:left w:val="none" w:sz="0" w:space="0" w:color="auto"/>
                <w:bottom w:val="none" w:sz="0" w:space="0" w:color="auto"/>
                <w:right w:val="none" w:sz="0" w:space="0" w:color="auto"/>
              </w:divBdr>
            </w:div>
          </w:divsChild>
        </w:div>
        <w:div w:id="62026035">
          <w:marLeft w:val="0"/>
          <w:marRight w:val="0"/>
          <w:marTop w:val="0"/>
          <w:marBottom w:val="0"/>
          <w:divBdr>
            <w:top w:val="none" w:sz="0" w:space="0" w:color="auto"/>
            <w:left w:val="none" w:sz="0" w:space="0" w:color="auto"/>
            <w:bottom w:val="none" w:sz="0" w:space="0" w:color="auto"/>
            <w:right w:val="none" w:sz="0" w:space="0" w:color="auto"/>
          </w:divBdr>
          <w:divsChild>
            <w:div w:id="1732540211">
              <w:marLeft w:val="0"/>
              <w:marRight w:val="0"/>
              <w:marTop w:val="0"/>
              <w:marBottom w:val="0"/>
              <w:divBdr>
                <w:top w:val="none" w:sz="0" w:space="0" w:color="auto"/>
                <w:left w:val="none" w:sz="0" w:space="0" w:color="auto"/>
                <w:bottom w:val="none" w:sz="0" w:space="0" w:color="auto"/>
                <w:right w:val="none" w:sz="0" w:space="0" w:color="auto"/>
              </w:divBdr>
            </w:div>
          </w:divsChild>
        </w:div>
        <w:div w:id="202400984">
          <w:marLeft w:val="0"/>
          <w:marRight w:val="0"/>
          <w:marTop w:val="0"/>
          <w:marBottom w:val="0"/>
          <w:divBdr>
            <w:top w:val="none" w:sz="0" w:space="0" w:color="auto"/>
            <w:left w:val="none" w:sz="0" w:space="0" w:color="auto"/>
            <w:bottom w:val="none" w:sz="0" w:space="0" w:color="auto"/>
            <w:right w:val="none" w:sz="0" w:space="0" w:color="auto"/>
          </w:divBdr>
          <w:divsChild>
            <w:div w:id="110511824">
              <w:marLeft w:val="0"/>
              <w:marRight w:val="0"/>
              <w:marTop w:val="0"/>
              <w:marBottom w:val="0"/>
              <w:divBdr>
                <w:top w:val="none" w:sz="0" w:space="0" w:color="auto"/>
                <w:left w:val="none" w:sz="0" w:space="0" w:color="auto"/>
                <w:bottom w:val="none" w:sz="0" w:space="0" w:color="auto"/>
                <w:right w:val="none" w:sz="0" w:space="0" w:color="auto"/>
              </w:divBdr>
            </w:div>
            <w:div w:id="673800319">
              <w:marLeft w:val="0"/>
              <w:marRight w:val="0"/>
              <w:marTop w:val="0"/>
              <w:marBottom w:val="0"/>
              <w:divBdr>
                <w:top w:val="none" w:sz="0" w:space="0" w:color="auto"/>
                <w:left w:val="none" w:sz="0" w:space="0" w:color="auto"/>
                <w:bottom w:val="none" w:sz="0" w:space="0" w:color="auto"/>
                <w:right w:val="none" w:sz="0" w:space="0" w:color="auto"/>
              </w:divBdr>
            </w:div>
          </w:divsChild>
        </w:div>
        <w:div w:id="230191560">
          <w:marLeft w:val="0"/>
          <w:marRight w:val="0"/>
          <w:marTop w:val="0"/>
          <w:marBottom w:val="0"/>
          <w:divBdr>
            <w:top w:val="none" w:sz="0" w:space="0" w:color="auto"/>
            <w:left w:val="none" w:sz="0" w:space="0" w:color="auto"/>
            <w:bottom w:val="none" w:sz="0" w:space="0" w:color="auto"/>
            <w:right w:val="none" w:sz="0" w:space="0" w:color="auto"/>
          </w:divBdr>
          <w:divsChild>
            <w:div w:id="283928050">
              <w:marLeft w:val="0"/>
              <w:marRight w:val="0"/>
              <w:marTop w:val="0"/>
              <w:marBottom w:val="0"/>
              <w:divBdr>
                <w:top w:val="none" w:sz="0" w:space="0" w:color="auto"/>
                <w:left w:val="none" w:sz="0" w:space="0" w:color="auto"/>
                <w:bottom w:val="none" w:sz="0" w:space="0" w:color="auto"/>
                <w:right w:val="none" w:sz="0" w:space="0" w:color="auto"/>
              </w:divBdr>
            </w:div>
          </w:divsChild>
        </w:div>
        <w:div w:id="236018741">
          <w:marLeft w:val="0"/>
          <w:marRight w:val="0"/>
          <w:marTop w:val="0"/>
          <w:marBottom w:val="0"/>
          <w:divBdr>
            <w:top w:val="none" w:sz="0" w:space="0" w:color="auto"/>
            <w:left w:val="none" w:sz="0" w:space="0" w:color="auto"/>
            <w:bottom w:val="none" w:sz="0" w:space="0" w:color="auto"/>
            <w:right w:val="none" w:sz="0" w:space="0" w:color="auto"/>
          </w:divBdr>
          <w:divsChild>
            <w:div w:id="682784683">
              <w:marLeft w:val="0"/>
              <w:marRight w:val="0"/>
              <w:marTop w:val="0"/>
              <w:marBottom w:val="0"/>
              <w:divBdr>
                <w:top w:val="none" w:sz="0" w:space="0" w:color="auto"/>
                <w:left w:val="none" w:sz="0" w:space="0" w:color="auto"/>
                <w:bottom w:val="none" w:sz="0" w:space="0" w:color="auto"/>
                <w:right w:val="none" w:sz="0" w:space="0" w:color="auto"/>
              </w:divBdr>
            </w:div>
            <w:div w:id="1481385330">
              <w:marLeft w:val="0"/>
              <w:marRight w:val="0"/>
              <w:marTop w:val="0"/>
              <w:marBottom w:val="0"/>
              <w:divBdr>
                <w:top w:val="none" w:sz="0" w:space="0" w:color="auto"/>
                <w:left w:val="none" w:sz="0" w:space="0" w:color="auto"/>
                <w:bottom w:val="none" w:sz="0" w:space="0" w:color="auto"/>
                <w:right w:val="none" w:sz="0" w:space="0" w:color="auto"/>
              </w:divBdr>
            </w:div>
          </w:divsChild>
        </w:div>
        <w:div w:id="248774993">
          <w:marLeft w:val="0"/>
          <w:marRight w:val="0"/>
          <w:marTop w:val="0"/>
          <w:marBottom w:val="0"/>
          <w:divBdr>
            <w:top w:val="none" w:sz="0" w:space="0" w:color="auto"/>
            <w:left w:val="none" w:sz="0" w:space="0" w:color="auto"/>
            <w:bottom w:val="none" w:sz="0" w:space="0" w:color="auto"/>
            <w:right w:val="none" w:sz="0" w:space="0" w:color="auto"/>
          </w:divBdr>
          <w:divsChild>
            <w:div w:id="308873784">
              <w:marLeft w:val="0"/>
              <w:marRight w:val="0"/>
              <w:marTop w:val="0"/>
              <w:marBottom w:val="0"/>
              <w:divBdr>
                <w:top w:val="none" w:sz="0" w:space="0" w:color="auto"/>
                <w:left w:val="none" w:sz="0" w:space="0" w:color="auto"/>
                <w:bottom w:val="none" w:sz="0" w:space="0" w:color="auto"/>
                <w:right w:val="none" w:sz="0" w:space="0" w:color="auto"/>
              </w:divBdr>
            </w:div>
            <w:div w:id="602416037">
              <w:marLeft w:val="0"/>
              <w:marRight w:val="0"/>
              <w:marTop w:val="0"/>
              <w:marBottom w:val="0"/>
              <w:divBdr>
                <w:top w:val="none" w:sz="0" w:space="0" w:color="auto"/>
                <w:left w:val="none" w:sz="0" w:space="0" w:color="auto"/>
                <w:bottom w:val="none" w:sz="0" w:space="0" w:color="auto"/>
                <w:right w:val="none" w:sz="0" w:space="0" w:color="auto"/>
              </w:divBdr>
            </w:div>
          </w:divsChild>
        </w:div>
        <w:div w:id="344555358">
          <w:marLeft w:val="0"/>
          <w:marRight w:val="0"/>
          <w:marTop w:val="0"/>
          <w:marBottom w:val="0"/>
          <w:divBdr>
            <w:top w:val="none" w:sz="0" w:space="0" w:color="auto"/>
            <w:left w:val="none" w:sz="0" w:space="0" w:color="auto"/>
            <w:bottom w:val="none" w:sz="0" w:space="0" w:color="auto"/>
            <w:right w:val="none" w:sz="0" w:space="0" w:color="auto"/>
          </w:divBdr>
          <w:divsChild>
            <w:div w:id="1687556828">
              <w:marLeft w:val="0"/>
              <w:marRight w:val="0"/>
              <w:marTop w:val="0"/>
              <w:marBottom w:val="0"/>
              <w:divBdr>
                <w:top w:val="none" w:sz="0" w:space="0" w:color="auto"/>
                <w:left w:val="none" w:sz="0" w:space="0" w:color="auto"/>
                <w:bottom w:val="none" w:sz="0" w:space="0" w:color="auto"/>
                <w:right w:val="none" w:sz="0" w:space="0" w:color="auto"/>
              </w:divBdr>
            </w:div>
          </w:divsChild>
        </w:div>
        <w:div w:id="360320781">
          <w:marLeft w:val="0"/>
          <w:marRight w:val="0"/>
          <w:marTop w:val="0"/>
          <w:marBottom w:val="0"/>
          <w:divBdr>
            <w:top w:val="none" w:sz="0" w:space="0" w:color="auto"/>
            <w:left w:val="none" w:sz="0" w:space="0" w:color="auto"/>
            <w:bottom w:val="none" w:sz="0" w:space="0" w:color="auto"/>
            <w:right w:val="none" w:sz="0" w:space="0" w:color="auto"/>
          </w:divBdr>
          <w:divsChild>
            <w:div w:id="1076629192">
              <w:marLeft w:val="0"/>
              <w:marRight w:val="0"/>
              <w:marTop w:val="0"/>
              <w:marBottom w:val="0"/>
              <w:divBdr>
                <w:top w:val="none" w:sz="0" w:space="0" w:color="auto"/>
                <w:left w:val="none" w:sz="0" w:space="0" w:color="auto"/>
                <w:bottom w:val="none" w:sz="0" w:space="0" w:color="auto"/>
                <w:right w:val="none" w:sz="0" w:space="0" w:color="auto"/>
              </w:divBdr>
            </w:div>
          </w:divsChild>
        </w:div>
        <w:div w:id="386417874">
          <w:marLeft w:val="0"/>
          <w:marRight w:val="0"/>
          <w:marTop w:val="0"/>
          <w:marBottom w:val="0"/>
          <w:divBdr>
            <w:top w:val="none" w:sz="0" w:space="0" w:color="auto"/>
            <w:left w:val="none" w:sz="0" w:space="0" w:color="auto"/>
            <w:bottom w:val="none" w:sz="0" w:space="0" w:color="auto"/>
            <w:right w:val="none" w:sz="0" w:space="0" w:color="auto"/>
          </w:divBdr>
          <w:divsChild>
            <w:div w:id="460390724">
              <w:marLeft w:val="0"/>
              <w:marRight w:val="0"/>
              <w:marTop w:val="0"/>
              <w:marBottom w:val="0"/>
              <w:divBdr>
                <w:top w:val="none" w:sz="0" w:space="0" w:color="auto"/>
                <w:left w:val="none" w:sz="0" w:space="0" w:color="auto"/>
                <w:bottom w:val="none" w:sz="0" w:space="0" w:color="auto"/>
                <w:right w:val="none" w:sz="0" w:space="0" w:color="auto"/>
              </w:divBdr>
            </w:div>
          </w:divsChild>
        </w:div>
        <w:div w:id="386955685">
          <w:marLeft w:val="0"/>
          <w:marRight w:val="0"/>
          <w:marTop w:val="0"/>
          <w:marBottom w:val="0"/>
          <w:divBdr>
            <w:top w:val="none" w:sz="0" w:space="0" w:color="auto"/>
            <w:left w:val="none" w:sz="0" w:space="0" w:color="auto"/>
            <w:bottom w:val="none" w:sz="0" w:space="0" w:color="auto"/>
            <w:right w:val="none" w:sz="0" w:space="0" w:color="auto"/>
          </w:divBdr>
          <w:divsChild>
            <w:div w:id="633028009">
              <w:marLeft w:val="0"/>
              <w:marRight w:val="0"/>
              <w:marTop w:val="0"/>
              <w:marBottom w:val="0"/>
              <w:divBdr>
                <w:top w:val="none" w:sz="0" w:space="0" w:color="auto"/>
                <w:left w:val="none" w:sz="0" w:space="0" w:color="auto"/>
                <w:bottom w:val="none" w:sz="0" w:space="0" w:color="auto"/>
                <w:right w:val="none" w:sz="0" w:space="0" w:color="auto"/>
              </w:divBdr>
            </w:div>
          </w:divsChild>
        </w:div>
        <w:div w:id="410472202">
          <w:marLeft w:val="0"/>
          <w:marRight w:val="0"/>
          <w:marTop w:val="0"/>
          <w:marBottom w:val="0"/>
          <w:divBdr>
            <w:top w:val="none" w:sz="0" w:space="0" w:color="auto"/>
            <w:left w:val="none" w:sz="0" w:space="0" w:color="auto"/>
            <w:bottom w:val="none" w:sz="0" w:space="0" w:color="auto"/>
            <w:right w:val="none" w:sz="0" w:space="0" w:color="auto"/>
          </w:divBdr>
          <w:divsChild>
            <w:div w:id="36321898">
              <w:marLeft w:val="0"/>
              <w:marRight w:val="0"/>
              <w:marTop w:val="0"/>
              <w:marBottom w:val="0"/>
              <w:divBdr>
                <w:top w:val="none" w:sz="0" w:space="0" w:color="auto"/>
                <w:left w:val="none" w:sz="0" w:space="0" w:color="auto"/>
                <w:bottom w:val="none" w:sz="0" w:space="0" w:color="auto"/>
                <w:right w:val="none" w:sz="0" w:space="0" w:color="auto"/>
              </w:divBdr>
            </w:div>
          </w:divsChild>
        </w:div>
        <w:div w:id="459766694">
          <w:marLeft w:val="0"/>
          <w:marRight w:val="0"/>
          <w:marTop w:val="0"/>
          <w:marBottom w:val="0"/>
          <w:divBdr>
            <w:top w:val="none" w:sz="0" w:space="0" w:color="auto"/>
            <w:left w:val="none" w:sz="0" w:space="0" w:color="auto"/>
            <w:bottom w:val="none" w:sz="0" w:space="0" w:color="auto"/>
            <w:right w:val="none" w:sz="0" w:space="0" w:color="auto"/>
          </w:divBdr>
          <w:divsChild>
            <w:div w:id="1056974356">
              <w:marLeft w:val="0"/>
              <w:marRight w:val="0"/>
              <w:marTop w:val="0"/>
              <w:marBottom w:val="0"/>
              <w:divBdr>
                <w:top w:val="none" w:sz="0" w:space="0" w:color="auto"/>
                <w:left w:val="none" w:sz="0" w:space="0" w:color="auto"/>
                <w:bottom w:val="none" w:sz="0" w:space="0" w:color="auto"/>
                <w:right w:val="none" w:sz="0" w:space="0" w:color="auto"/>
              </w:divBdr>
            </w:div>
            <w:div w:id="1385175226">
              <w:marLeft w:val="0"/>
              <w:marRight w:val="0"/>
              <w:marTop w:val="0"/>
              <w:marBottom w:val="0"/>
              <w:divBdr>
                <w:top w:val="none" w:sz="0" w:space="0" w:color="auto"/>
                <w:left w:val="none" w:sz="0" w:space="0" w:color="auto"/>
                <w:bottom w:val="none" w:sz="0" w:space="0" w:color="auto"/>
                <w:right w:val="none" w:sz="0" w:space="0" w:color="auto"/>
              </w:divBdr>
            </w:div>
          </w:divsChild>
        </w:div>
        <w:div w:id="496846009">
          <w:marLeft w:val="0"/>
          <w:marRight w:val="0"/>
          <w:marTop w:val="0"/>
          <w:marBottom w:val="0"/>
          <w:divBdr>
            <w:top w:val="none" w:sz="0" w:space="0" w:color="auto"/>
            <w:left w:val="none" w:sz="0" w:space="0" w:color="auto"/>
            <w:bottom w:val="none" w:sz="0" w:space="0" w:color="auto"/>
            <w:right w:val="none" w:sz="0" w:space="0" w:color="auto"/>
          </w:divBdr>
          <w:divsChild>
            <w:div w:id="1340347978">
              <w:marLeft w:val="0"/>
              <w:marRight w:val="0"/>
              <w:marTop w:val="0"/>
              <w:marBottom w:val="0"/>
              <w:divBdr>
                <w:top w:val="none" w:sz="0" w:space="0" w:color="auto"/>
                <w:left w:val="none" w:sz="0" w:space="0" w:color="auto"/>
                <w:bottom w:val="none" w:sz="0" w:space="0" w:color="auto"/>
                <w:right w:val="none" w:sz="0" w:space="0" w:color="auto"/>
              </w:divBdr>
            </w:div>
          </w:divsChild>
        </w:div>
        <w:div w:id="515190619">
          <w:marLeft w:val="0"/>
          <w:marRight w:val="0"/>
          <w:marTop w:val="0"/>
          <w:marBottom w:val="0"/>
          <w:divBdr>
            <w:top w:val="none" w:sz="0" w:space="0" w:color="auto"/>
            <w:left w:val="none" w:sz="0" w:space="0" w:color="auto"/>
            <w:bottom w:val="none" w:sz="0" w:space="0" w:color="auto"/>
            <w:right w:val="none" w:sz="0" w:space="0" w:color="auto"/>
          </w:divBdr>
          <w:divsChild>
            <w:div w:id="1728257927">
              <w:marLeft w:val="0"/>
              <w:marRight w:val="0"/>
              <w:marTop w:val="0"/>
              <w:marBottom w:val="0"/>
              <w:divBdr>
                <w:top w:val="none" w:sz="0" w:space="0" w:color="auto"/>
                <w:left w:val="none" w:sz="0" w:space="0" w:color="auto"/>
                <w:bottom w:val="none" w:sz="0" w:space="0" w:color="auto"/>
                <w:right w:val="none" w:sz="0" w:space="0" w:color="auto"/>
              </w:divBdr>
            </w:div>
          </w:divsChild>
        </w:div>
        <w:div w:id="526213224">
          <w:marLeft w:val="0"/>
          <w:marRight w:val="0"/>
          <w:marTop w:val="0"/>
          <w:marBottom w:val="0"/>
          <w:divBdr>
            <w:top w:val="none" w:sz="0" w:space="0" w:color="auto"/>
            <w:left w:val="none" w:sz="0" w:space="0" w:color="auto"/>
            <w:bottom w:val="none" w:sz="0" w:space="0" w:color="auto"/>
            <w:right w:val="none" w:sz="0" w:space="0" w:color="auto"/>
          </w:divBdr>
          <w:divsChild>
            <w:div w:id="1045832050">
              <w:marLeft w:val="0"/>
              <w:marRight w:val="0"/>
              <w:marTop w:val="0"/>
              <w:marBottom w:val="0"/>
              <w:divBdr>
                <w:top w:val="none" w:sz="0" w:space="0" w:color="auto"/>
                <w:left w:val="none" w:sz="0" w:space="0" w:color="auto"/>
                <w:bottom w:val="none" w:sz="0" w:space="0" w:color="auto"/>
                <w:right w:val="none" w:sz="0" w:space="0" w:color="auto"/>
              </w:divBdr>
            </w:div>
          </w:divsChild>
        </w:div>
        <w:div w:id="543106718">
          <w:marLeft w:val="0"/>
          <w:marRight w:val="0"/>
          <w:marTop w:val="0"/>
          <w:marBottom w:val="0"/>
          <w:divBdr>
            <w:top w:val="none" w:sz="0" w:space="0" w:color="auto"/>
            <w:left w:val="none" w:sz="0" w:space="0" w:color="auto"/>
            <w:bottom w:val="none" w:sz="0" w:space="0" w:color="auto"/>
            <w:right w:val="none" w:sz="0" w:space="0" w:color="auto"/>
          </w:divBdr>
          <w:divsChild>
            <w:div w:id="1054696959">
              <w:marLeft w:val="0"/>
              <w:marRight w:val="0"/>
              <w:marTop w:val="0"/>
              <w:marBottom w:val="0"/>
              <w:divBdr>
                <w:top w:val="none" w:sz="0" w:space="0" w:color="auto"/>
                <w:left w:val="none" w:sz="0" w:space="0" w:color="auto"/>
                <w:bottom w:val="none" w:sz="0" w:space="0" w:color="auto"/>
                <w:right w:val="none" w:sz="0" w:space="0" w:color="auto"/>
              </w:divBdr>
            </w:div>
          </w:divsChild>
        </w:div>
        <w:div w:id="553388540">
          <w:marLeft w:val="0"/>
          <w:marRight w:val="0"/>
          <w:marTop w:val="0"/>
          <w:marBottom w:val="0"/>
          <w:divBdr>
            <w:top w:val="none" w:sz="0" w:space="0" w:color="auto"/>
            <w:left w:val="none" w:sz="0" w:space="0" w:color="auto"/>
            <w:bottom w:val="none" w:sz="0" w:space="0" w:color="auto"/>
            <w:right w:val="none" w:sz="0" w:space="0" w:color="auto"/>
          </w:divBdr>
          <w:divsChild>
            <w:div w:id="1042022955">
              <w:marLeft w:val="0"/>
              <w:marRight w:val="0"/>
              <w:marTop w:val="0"/>
              <w:marBottom w:val="0"/>
              <w:divBdr>
                <w:top w:val="none" w:sz="0" w:space="0" w:color="auto"/>
                <w:left w:val="none" w:sz="0" w:space="0" w:color="auto"/>
                <w:bottom w:val="none" w:sz="0" w:space="0" w:color="auto"/>
                <w:right w:val="none" w:sz="0" w:space="0" w:color="auto"/>
              </w:divBdr>
            </w:div>
          </w:divsChild>
        </w:div>
        <w:div w:id="576717799">
          <w:marLeft w:val="0"/>
          <w:marRight w:val="0"/>
          <w:marTop w:val="0"/>
          <w:marBottom w:val="0"/>
          <w:divBdr>
            <w:top w:val="none" w:sz="0" w:space="0" w:color="auto"/>
            <w:left w:val="none" w:sz="0" w:space="0" w:color="auto"/>
            <w:bottom w:val="none" w:sz="0" w:space="0" w:color="auto"/>
            <w:right w:val="none" w:sz="0" w:space="0" w:color="auto"/>
          </w:divBdr>
          <w:divsChild>
            <w:div w:id="1890071680">
              <w:marLeft w:val="0"/>
              <w:marRight w:val="0"/>
              <w:marTop w:val="0"/>
              <w:marBottom w:val="0"/>
              <w:divBdr>
                <w:top w:val="none" w:sz="0" w:space="0" w:color="auto"/>
                <w:left w:val="none" w:sz="0" w:space="0" w:color="auto"/>
                <w:bottom w:val="none" w:sz="0" w:space="0" w:color="auto"/>
                <w:right w:val="none" w:sz="0" w:space="0" w:color="auto"/>
              </w:divBdr>
            </w:div>
          </w:divsChild>
        </w:div>
        <w:div w:id="646666713">
          <w:marLeft w:val="0"/>
          <w:marRight w:val="0"/>
          <w:marTop w:val="0"/>
          <w:marBottom w:val="0"/>
          <w:divBdr>
            <w:top w:val="none" w:sz="0" w:space="0" w:color="auto"/>
            <w:left w:val="none" w:sz="0" w:space="0" w:color="auto"/>
            <w:bottom w:val="none" w:sz="0" w:space="0" w:color="auto"/>
            <w:right w:val="none" w:sz="0" w:space="0" w:color="auto"/>
          </w:divBdr>
          <w:divsChild>
            <w:div w:id="1916666781">
              <w:marLeft w:val="0"/>
              <w:marRight w:val="0"/>
              <w:marTop w:val="0"/>
              <w:marBottom w:val="0"/>
              <w:divBdr>
                <w:top w:val="none" w:sz="0" w:space="0" w:color="auto"/>
                <w:left w:val="none" w:sz="0" w:space="0" w:color="auto"/>
                <w:bottom w:val="none" w:sz="0" w:space="0" w:color="auto"/>
                <w:right w:val="none" w:sz="0" w:space="0" w:color="auto"/>
              </w:divBdr>
            </w:div>
          </w:divsChild>
        </w:div>
        <w:div w:id="692465624">
          <w:marLeft w:val="0"/>
          <w:marRight w:val="0"/>
          <w:marTop w:val="0"/>
          <w:marBottom w:val="0"/>
          <w:divBdr>
            <w:top w:val="none" w:sz="0" w:space="0" w:color="auto"/>
            <w:left w:val="none" w:sz="0" w:space="0" w:color="auto"/>
            <w:bottom w:val="none" w:sz="0" w:space="0" w:color="auto"/>
            <w:right w:val="none" w:sz="0" w:space="0" w:color="auto"/>
          </w:divBdr>
          <w:divsChild>
            <w:div w:id="1186211727">
              <w:marLeft w:val="0"/>
              <w:marRight w:val="0"/>
              <w:marTop w:val="0"/>
              <w:marBottom w:val="0"/>
              <w:divBdr>
                <w:top w:val="none" w:sz="0" w:space="0" w:color="auto"/>
                <w:left w:val="none" w:sz="0" w:space="0" w:color="auto"/>
                <w:bottom w:val="none" w:sz="0" w:space="0" w:color="auto"/>
                <w:right w:val="none" w:sz="0" w:space="0" w:color="auto"/>
              </w:divBdr>
            </w:div>
            <w:div w:id="1491363419">
              <w:marLeft w:val="0"/>
              <w:marRight w:val="0"/>
              <w:marTop w:val="0"/>
              <w:marBottom w:val="0"/>
              <w:divBdr>
                <w:top w:val="none" w:sz="0" w:space="0" w:color="auto"/>
                <w:left w:val="none" w:sz="0" w:space="0" w:color="auto"/>
                <w:bottom w:val="none" w:sz="0" w:space="0" w:color="auto"/>
                <w:right w:val="none" w:sz="0" w:space="0" w:color="auto"/>
              </w:divBdr>
            </w:div>
          </w:divsChild>
        </w:div>
        <w:div w:id="732971996">
          <w:marLeft w:val="0"/>
          <w:marRight w:val="0"/>
          <w:marTop w:val="0"/>
          <w:marBottom w:val="0"/>
          <w:divBdr>
            <w:top w:val="none" w:sz="0" w:space="0" w:color="auto"/>
            <w:left w:val="none" w:sz="0" w:space="0" w:color="auto"/>
            <w:bottom w:val="none" w:sz="0" w:space="0" w:color="auto"/>
            <w:right w:val="none" w:sz="0" w:space="0" w:color="auto"/>
          </w:divBdr>
          <w:divsChild>
            <w:div w:id="807280473">
              <w:marLeft w:val="0"/>
              <w:marRight w:val="0"/>
              <w:marTop w:val="0"/>
              <w:marBottom w:val="0"/>
              <w:divBdr>
                <w:top w:val="none" w:sz="0" w:space="0" w:color="auto"/>
                <w:left w:val="none" w:sz="0" w:space="0" w:color="auto"/>
                <w:bottom w:val="none" w:sz="0" w:space="0" w:color="auto"/>
                <w:right w:val="none" w:sz="0" w:space="0" w:color="auto"/>
              </w:divBdr>
            </w:div>
          </w:divsChild>
        </w:div>
        <w:div w:id="877205667">
          <w:marLeft w:val="0"/>
          <w:marRight w:val="0"/>
          <w:marTop w:val="0"/>
          <w:marBottom w:val="0"/>
          <w:divBdr>
            <w:top w:val="none" w:sz="0" w:space="0" w:color="auto"/>
            <w:left w:val="none" w:sz="0" w:space="0" w:color="auto"/>
            <w:bottom w:val="none" w:sz="0" w:space="0" w:color="auto"/>
            <w:right w:val="none" w:sz="0" w:space="0" w:color="auto"/>
          </w:divBdr>
          <w:divsChild>
            <w:div w:id="173737168">
              <w:marLeft w:val="0"/>
              <w:marRight w:val="0"/>
              <w:marTop w:val="0"/>
              <w:marBottom w:val="0"/>
              <w:divBdr>
                <w:top w:val="none" w:sz="0" w:space="0" w:color="auto"/>
                <w:left w:val="none" w:sz="0" w:space="0" w:color="auto"/>
                <w:bottom w:val="none" w:sz="0" w:space="0" w:color="auto"/>
                <w:right w:val="none" w:sz="0" w:space="0" w:color="auto"/>
              </w:divBdr>
            </w:div>
          </w:divsChild>
        </w:div>
        <w:div w:id="886994227">
          <w:marLeft w:val="0"/>
          <w:marRight w:val="0"/>
          <w:marTop w:val="0"/>
          <w:marBottom w:val="0"/>
          <w:divBdr>
            <w:top w:val="none" w:sz="0" w:space="0" w:color="auto"/>
            <w:left w:val="none" w:sz="0" w:space="0" w:color="auto"/>
            <w:bottom w:val="none" w:sz="0" w:space="0" w:color="auto"/>
            <w:right w:val="none" w:sz="0" w:space="0" w:color="auto"/>
          </w:divBdr>
          <w:divsChild>
            <w:div w:id="241574839">
              <w:marLeft w:val="0"/>
              <w:marRight w:val="0"/>
              <w:marTop w:val="0"/>
              <w:marBottom w:val="0"/>
              <w:divBdr>
                <w:top w:val="none" w:sz="0" w:space="0" w:color="auto"/>
                <w:left w:val="none" w:sz="0" w:space="0" w:color="auto"/>
                <w:bottom w:val="none" w:sz="0" w:space="0" w:color="auto"/>
                <w:right w:val="none" w:sz="0" w:space="0" w:color="auto"/>
              </w:divBdr>
            </w:div>
          </w:divsChild>
        </w:div>
        <w:div w:id="902301525">
          <w:marLeft w:val="0"/>
          <w:marRight w:val="0"/>
          <w:marTop w:val="0"/>
          <w:marBottom w:val="0"/>
          <w:divBdr>
            <w:top w:val="none" w:sz="0" w:space="0" w:color="auto"/>
            <w:left w:val="none" w:sz="0" w:space="0" w:color="auto"/>
            <w:bottom w:val="none" w:sz="0" w:space="0" w:color="auto"/>
            <w:right w:val="none" w:sz="0" w:space="0" w:color="auto"/>
          </w:divBdr>
          <w:divsChild>
            <w:div w:id="1343244511">
              <w:marLeft w:val="0"/>
              <w:marRight w:val="0"/>
              <w:marTop w:val="0"/>
              <w:marBottom w:val="0"/>
              <w:divBdr>
                <w:top w:val="none" w:sz="0" w:space="0" w:color="auto"/>
                <w:left w:val="none" w:sz="0" w:space="0" w:color="auto"/>
                <w:bottom w:val="none" w:sz="0" w:space="0" w:color="auto"/>
                <w:right w:val="none" w:sz="0" w:space="0" w:color="auto"/>
              </w:divBdr>
            </w:div>
          </w:divsChild>
        </w:div>
        <w:div w:id="974986861">
          <w:marLeft w:val="0"/>
          <w:marRight w:val="0"/>
          <w:marTop w:val="0"/>
          <w:marBottom w:val="0"/>
          <w:divBdr>
            <w:top w:val="none" w:sz="0" w:space="0" w:color="auto"/>
            <w:left w:val="none" w:sz="0" w:space="0" w:color="auto"/>
            <w:bottom w:val="none" w:sz="0" w:space="0" w:color="auto"/>
            <w:right w:val="none" w:sz="0" w:space="0" w:color="auto"/>
          </w:divBdr>
          <w:divsChild>
            <w:div w:id="674919410">
              <w:marLeft w:val="0"/>
              <w:marRight w:val="0"/>
              <w:marTop w:val="0"/>
              <w:marBottom w:val="0"/>
              <w:divBdr>
                <w:top w:val="none" w:sz="0" w:space="0" w:color="auto"/>
                <w:left w:val="none" w:sz="0" w:space="0" w:color="auto"/>
                <w:bottom w:val="none" w:sz="0" w:space="0" w:color="auto"/>
                <w:right w:val="none" w:sz="0" w:space="0" w:color="auto"/>
              </w:divBdr>
            </w:div>
          </w:divsChild>
        </w:div>
        <w:div w:id="982350348">
          <w:marLeft w:val="0"/>
          <w:marRight w:val="0"/>
          <w:marTop w:val="0"/>
          <w:marBottom w:val="0"/>
          <w:divBdr>
            <w:top w:val="none" w:sz="0" w:space="0" w:color="auto"/>
            <w:left w:val="none" w:sz="0" w:space="0" w:color="auto"/>
            <w:bottom w:val="none" w:sz="0" w:space="0" w:color="auto"/>
            <w:right w:val="none" w:sz="0" w:space="0" w:color="auto"/>
          </w:divBdr>
          <w:divsChild>
            <w:div w:id="1188984815">
              <w:marLeft w:val="0"/>
              <w:marRight w:val="0"/>
              <w:marTop w:val="0"/>
              <w:marBottom w:val="0"/>
              <w:divBdr>
                <w:top w:val="none" w:sz="0" w:space="0" w:color="auto"/>
                <w:left w:val="none" w:sz="0" w:space="0" w:color="auto"/>
                <w:bottom w:val="none" w:sz="0" w:space="0" w:color="auto"/>
                <w:right w:val="none" w:sz="0" w:space="0" w:color="auto"/>
              </w:divBdr>
            </w:div>
          </w:divsChild>
        </w:div>
        <w:div w:id="1036809343">
          <w:marLeft w:val="0"/>
          <w:marRight w:val="0"/>
          <w:marTop w:val="0"/>
          <w:marBottom w:val="0"/>
          <w:divBdr>
            <w:top w:val="none" w:sz="0" w:space="0" w:color="auto"/>
            <w:left w:val="none" w:sz="0" w:space="0" w:color="auto"/>
            <w:bottom w:val="none" w:sz="0" w:space="0" w:color="auto"/>
            <w:right w:val="none" w:sz="0" w:space="0" w:color="auto"/>
          </w:divBdr>
          <w:divsChild>
            <w:div w:id="268973278">
              <w:marLeft w:val="0"/>
              <w:marRight w:val="0"/>
              <w:marTop w:val="0"/>
              <w:marBottom w:val="0"/>
              <w:divBdr>
                <w:top w:val="none" w:sz="0" w:space="0" w:color="auto"/>
                <w:left w:val="none" w:sz="0" w:space="0" w:color="auto"/>
                <w:bottom w:val="none" w:sz="0" w:space="0" w:color="auto"/>
                <w:right w:val="none" w:sz="0" w:space="0" w:color="auto"/>
              </w:divBdr>
            </w:div>
          </w:divsChild>
        </w:div>
        <w:div w:id="1093744808">
          <w:marLeft w:val="0"/>
          <w:marRight w:val="0"/>
          <w:marTop w:val="0"/>
          <w:marBottom w:val="0"/>
          <w:divBdr>
            <w:top w:val="none" w:sz="0" w:space="0" w:color="auto"/>
            <w:left w:val="none" w:sz="0" w:space="0" w:color="auto"/>
            <w:bottom w:val="none" w:sz="0" w:space="0" w:color="auto"/>
            <w:right w:val="none" w:sz="0" w:space="0" w:color="auto"/>
          </w:divBdr>
          <w:divsChild>
            <w:div w:id="838546654">
              <w:marLeft w:val="0"/>
              <w:marRight w:val="0"/>
              <w:marTop w:val="0"/>
              <w:marBottom w:val="0"/>
              <w:divBdr>
                <w:top w:val="none" w:sz="0" w:space="0" w:color="auto"/>
                <w:left w:val="none" w:sz="0" w:space="0" w:color="auto"/>
                <w:bottom w:val="none" w:sz="0" w:space="0" w:color="auto"/>
                <w:right w:val="none" w:sz="0" w:space="0" w:color="auto"/>
              </w:divBdr>
            </w:div>
          </w:divsChild>
        </w:div>
        <w:div w:id="1137382696">
          <w:marLeft w:val="0"/>
          <w:marRight w:val="0"/>
          <w:marTop w:val="0"/>
          <w:marBottom w:val="0"/>
          <w:divBdr>
            <w:top w:val="none" w:sz="0" w:space="0" w:color="auto"/>
            <w:left w:val="none" w:sz="0" w:space="0" w:color="auto"/>
            <w:bottom w:val="none" w:sz="0" w:space="0" w:color="auto"/>
            <w:right w:val="none" w:sz="0" w:space="0" w:color="auto"/>
          </w:divBdr>
          <w:divsChild>
            <w:div w:id="1596326814">
              <w:marLeft w:val="0"/>
              <w:marRight w:val="0"/>
              <w:marTop w:val="0"/>
              <w:marBottom w:val="0"/>
              <w:divBdr>
                <w:top w:val="none" w:sz="0" w:space="0" w:color="auto"/>
                <w:left w:val="none" w:sz="0" w:space="0" w:color="auto"/>
                <w:bottom w:val="none" w:sz="0" w:space="0" w:color="auto"/>
                <w:right w:val="none" w:sz="0" w:space="0" w:color="auto"/>
              </w:divBdr>
            </w:div>
          </w:divsChild>
        </w:div>
        <w:div w:id="1153528051">
          <w:marLeft w:val="0"/>
          <w:marRight w:val="0"/>
          <w:marTop w:val="0"/>
          <w:marBottom w:val="0"/>
          <w:divBdr>
            <w:top w:val="none" w:sz="0" w:space="0" w:color="auto"/>
            <w:left w:val="none" w:sz="0" w:space="0" w:color="auto"/>
            <w:bottom w:val="none" w:sz="0" w:space="0" w:color="auto"/>
            <w:right w:val="none" w:sz="0" w:space="0" w:color="auto"/>
          </w:divBdr>
          <w:divsChild>
            <w:div w:id="954019058">
              <w:marLeft w:val="0"/>
              <w:marRight w:val="0"/>
              <w:marTop w:val="0"/>
              <w:marBottom w:val="0"/>
              <w:divBdr>
                <w:top w:val="none" w:sz="0" w:space="0" w:color="auto"/>
                <w:left w:val="none" w:sz="0" w:space="0" w:color="auto"/>
                <w:bottom w:val="none" w:sz="0" w:space="0" w:color="auto"/>
                <w:right w:val="none" w:sz="0" w:space="0" w:color="auto"/>
              </w:divBdr>
            </w:div>
          </w:divsChild>
        </w:div>
        <w:div w:id="1163006504">
          <w:marLeft w:val="0"/>
          <w:marRight w:val="0"/>
          <w:marTop w:val="0"/>
          <w:marBottom w:val="0"/>
          <w:divBdr>
            <w:top w:val="none" w:sz="0" w:space="0" w:color="auto"/>
            <w:left w:val="none" w:sz="0" w:space="0" w:color="auto"/>
            <w:bottom w:val="none" w:sz="0" w:space="0" w:color="auto"/>
            <w:right w:val="none" w:sz="0" w:space="0" w:color="auto"/>
          </w:divBdr>
          <w:divsChild>
            <w:div w:id="442770419">
              <w:marLeft w:val="0"/>
              <w:marRight w:val="0"/>
              <w:marTop w:val="0"/>
              <w:marBottom w:val="0"/>
              <w:divBdr>
                <w:top w:val="none" w:sz="0" w:space="0" w:color="auto"/>
                <w:left w:val="none" w:sz="0" w:space="0" w:color="auto"/>
                <w:bottom w:val="none" w:sz="0" w:space="0" w:color="auto"/>
                <w:right w:val="none" w:sz="0" w:space="0" w:color="auto"/>
              </w:divBdr>
            </w:div>
          </w:divsChild>
        </w:div>
        <w:div w:id="1165122909">
          <w:marLeft w:val="0"/>
          <w:marRight w:val="0"/>
          <w:marTop w:val="0"/>
          <w:marBottom w:val="0"/>
          <w:divBdr>
            <w:top w:val="none" w:sz="0" w:space="0" w:color="auto"/>
            <w:left w:val="none" w:sz="0" w:space="0" w:color="auto"/>
            <w:bottom w:val="none" w:sz="0" w:space="0" w:color="auto"/>
            <w:right w:val="none" w:sz="0" w:space="0" w:color="auto"/>
          </w:divBdr>
          <w:divsChild>
            <w:div w:id="315915254">
              <w:marLeft w:val="0"/>
              <w:marRight w:val="0"/>
              <w:marTop w:val="0"/>
              <w:marBottom w:val="0"/>
              <w:divBdr>
                <w:top w:val="none" w:sz="0" w:space="0" w:color="auto"/>
                <w:left w:val="none" w:sz="0" w:space="0" w:color="auto"/>
                <w:bottom w:val="none" w:sz="0" w:space="0" w:color="auto"/>
                <w:right w:val="none" w:sz="0" w:space="0" w:color="auto"/>
              </w:divBdr>
            </w:div>
          </w:divsChild>
        </w:div>
        <w:div w:id="1211334243">
          <w:marLeft w:val="0"/>
          <w:marRight w:val="0"/>
          <w:marTop w:val="0"/>
          <w:marBottom w:val="0"/>
          <w:divBdr>
            <w:top w:val="none" w:sz="0" w:space="0" w:color="auto"/>
            <w:left w:val="none" w:sz="0" w:space="0" w:color="auto"/>
            <w:bottom w:val="none" w:sz="0" w:space="0" w:color="auto"/>
            <w:right w:val="none" w:sz="0" w:space="0" w:color="auto"/>
          </w:divBdr>
          <w:divsChild>
            <w:div w:id="1346323063">
              <w:marLeft w:val="0"/>
              <w:marRight w:val="0"/>
              <w:marTop w:val="0"/>
              <w:marBottom w:val="0"/>
              <w:divBdr>
                <w:top w:val="none" w:sz="0" w:space="0" w:color="auto"/>
                <w:left w:val="none" w:sz="0" w:space="0" w:color="auto"/>
                <w:bottom w:val="none" w:sz="0" w:space="0" w:color="auto"/>
                <w:right w:val="none" w:sz="0" w:space="0" w:color="auto"/>
              </w:divBdr>
            </w:div>
            <w:div w:id="1771655225">
              <w:marLeft w:val="0"/>
              <w:marRight w:val="0"/>
              <w:marTop w:val="0"/>
              <w:marBottom w:val="0"/>
              <w:divBdr>
                <w:top w:val="none" w:sz="0" w:space="0" w:color="auto"/>
                <w:left w:val="none" w:sz="0" w:space="0" w:color="auto"/>
                <w:bottom w:val="none" w:sz="0" w:space="0" w:color="auto"/>
                <w:right w:val="none" w:sz="0" w:space="0" w:color="auto"/>
              </w:divBdr>
            </w:div>
          </w:divsChild>
        </w:div>
        <w:div w:id="1214342075">
          <w:marLeft w:val="0"/>
          <w:marRight w:val="0"/>
          <w:marTop w:val="0"/>
          <w:marBottom w:val="0"/>
          <w:divBdr>
            <w:top w:val="none" w:sz="0" w:space="0" w:color="auto"/>
            <w:left w:val="none" w:sz="0" w:space="0" w:color="auto"/>
            <w:bottom w:val="none" w:sz="0" w:space="0" w:color="auto"/>
            <w:right w:val="none" w:sz="0" w:space="0" w:color="auto"/>
          </w:divBdr>
          <w:divsChild>
            <w:div w:id="1185754774">
              <w:marLeft w:val="0"/>
              <w:marRight w:val="0"/>
              <w:marTop w:val="0"/>
              <w:marBottom w:val="0"/>
              <w:divBdr>
                <w:top w:val="none" w:sz="0" w:space="0" w:color="auto"/>
                <w:left w:val="none" w:sz="0" w:space="0" w:color="auto"/>
                <w:bottom w:val="none" w:sz="0" w:space="0" w:color="auto"/>
                <w:right w:val="none" w:sz="0" w:space="0" w:color="auto"/>
              </w:divBdr>
            </w:div>
          </w:divsChild>
        </w:div>
        <w:div w:id="1254631226">
          <w:marLeft w:val="0"/>
          <w:marRight w:val="0"/>
          <w:marTop w:val="0"/>
          <w:marBottom w:val="0"/>
          <w:divBdr>
            <w:top w:val="none" w:sz="0" w:space="0" w:color="auto"/>
            <w:left w:val="none" w:sz="0" w:space="0" w:color="auto"/>
            <w:bottom w:val="none" w:sz="0" w:space="0" w:color="auto"/>
            <w:right w:val="none" w:sz="0" w:space="0" w:color="auto"/>
          </w:divBdr>
          <w:divsChild>
            <w:div w:id="689380449">
              <w:marLeft w:val="0"/>
              <w:marRight w:val="0"/>
              <w:marTop w:val="0"/>
              <w:marBottom w:val="0"/>
              <w:divBdr>
                <w:top w:val="none" w:sz="0" w:space="0" w:color="auto"/>
                <w:left w:val="none" w:sz="0" w:space="0" w:color="auto"/>
                <w:bottom w:val="none" w:sz="0" w:space="0" w:color="auto"/>
                <w:right w:val="none" w:sz="0" w:space="0" w:color="auto"/>
              </w:divBdr>
            </w:div>
          </w:divsChild>
        </w:div>
        <w:div w:id="1274485094">
          <w:marLeft w:val="0"/>
          <w:marRight w:val="0"/>
          <w:marTop w:val="0"/>
          <w:marBottom w:val="0"/>
          <w:divBdr>
            <w:top w:val="none" w:sz="0" w:space="0" w:color="auto"/>
            <w:left w:val="none" w:sz="0" w:space="0" w:color="auto"/>
            <w:bottom w:val="none" w:sz="0" w:space="0" w:color="auto"/>
            <w:right w:val="none" w:sz="0" w:space="0" w:color="auto"/>
          </w:divBdr>
          <w:divsChild>
            <w:div w:id="803543000">
              <w:marLeft w:val="0"/>
              <w:marRight w:val="0"/>
              <w:marTop w:val="0"/>
              <w:marBottom w:val="0"/>
              <w:divBdr>
                <w:top w:val="none" w:sz="0" w:space="0" w:color="auto"/>
                <w:left w:val="none" w:sz="0" w:space="0" w:color="auto"/>
                <w:bottom w:val="none" w:sz="0" w:space="0" w:color="auto"/>
                <w:right w:val="none" w:sz="0" w:space="0" w:color="auto"/>
              </w:divBdr>
            </w:div>
          </w:divsChild>
        </w:div>
        <w:div w:id="1375041573">
          <w:marLeft w:val="0"/>
          <w:marRight w:val="0"/>
          <w:marTop w:val="0"/>
          <w:marBottom w:val="0"/>
          <w:divBdr>
            <w:top w:val="none" w:sz="0" w:space="0" w:color="auto"/>
            <w:left w:val="none" w:sz="0" w:space="0" w:color="auto"/>
            <w:bottom w:val="none" w:sz="0" w:space="0" w:color="auto"/>
            <w:right w:val="none" w:sz="0" w:space="0" w:color="auto"/>
          </w:divBdr>
          <w:divsChild>
            <w:div w:id="1529174765">
              <w:marLeft w:val="0"/>
              <w:marRight w:val="0"/>
              <w:marTop w:val="0"/>
              <w:marBottom w:val="0"/>
              <w:divBdr>
                <w:top w:val="none" w:sz="0" w:space="0" w:color="auto"/>
                <w:left w:val="none" w:sz="0" w:space="0" w:color="auto"/>
                <w:bottom w:val="none" w:sz="0" w:space="0" w:color="auto"/>
                <w:right w:val="none" w:sz="0" w:space="0" w:color="auto"/>
              </w:divBdr>
            </w:div>
          </w:divsChild>
        </w:div>
        <w:div w:id="1383286490">
          <w:marLeft w:val="0"/>
          <w:marRight w:val="0"/>
          <w:marTop w:val="0"/>
          <w:marBottom w:val="0"/>
          <w:divBdr>
            <w:top w:val="none" w:sz="0" w:space="0" w:color="auto"/>
            <w:left w:val="none" w:sz="0" w:space="0" w:color="auto"/>
            <w:bottom w:val="none" w:sz="0" w:space="0" w:color="auto"/>
            <w:right w:val="none" w:sz="0" w:space="0" w:color="auto"/>
          </w:divBdr>
          <w:divsChild>
            <w:div w:id="257637365">
              <w:marLeft w:val="0"/>
              <w:marRight w:val="0"/>
              <w:marTop w:val="0"/>
              <w:marBottom w:val="0"/>
              <w:divBdr>
                <w:top w:val="none" w:sz="0" w:space="0" w:color="auto"/>
                <w:left w:val="none" w:sz="0" w:space="0" w:color="auto"/>
                <w:bottom w:val="none" w:sz="0" w:space="0" w:color="auto"/>
                <w:right w:val="none" w:sz="0" w:space="0" w:color="auto"/>
              </w:divBdr>
            </w:div>
          </w:divsChild>
        </w:div>
        <w:div w:id="1387530238">
          <w:marLeft w:val="0"/>
          <w:marRight w:val="0"/>
          <w:marTop w:val="0"/>
          <w:marBottom w:val="0"/>
          <w:divBdr>
            <w:top w:val="none" w:sz="0" w:space="0" w:color="auto"/>
            <w:left w:val="none" w:sz="0" w:space="0" w:color="auto"/>
            <w:bottom w:val="none" w:sz="0" w:space="0" w:color="auto"/>
            <w:right w:val="none" w:sz="0" w:space="0" w:color="auto"/>
          </w:divBdr>
          <w:divsChild>
            <w:div w:id="317073516">
              <w:marLeft w:val="0"/>
              <w:marRight w:val="0"/>
              <w:marTop w:val="0"/>
              <w:marBottom w:val="0"/>
              <w:divBdr>
                <w:top w:val="none" w:sz="0" w:space="0" w:color="auto"/>
                <w:left w:val="none" w:sz="0" w:space="0" w:color="auto"/>
                <w:bottom w:val="none" w:sz="0" w:space="0" w:color="auto"/>
                <w:right w:val="none" w:sz="0" w:space="0" w:color="auto"/>
              </w:divBdr>
            </w:div>
          </w:divsChild>
        </w:div>
        <w:div w:id="1397359627">
          <w:marLeft w:val="0"/>
          <w:marRight w:val="0"/>
          <w:marTop w:val="0"/>
          <w:marBottom w:val="0"/>
          <w:divBdr>
            <w:top w:val="none" w:sz="0" w:space="0" w:color="auto"/>
            <w:left w:val="none" w:sz="0" w:space="0" w:color="auto"/>
            <w:bottom w:val="none" w:sz="0" w:space="0" w:color="auto"/>
            <w:right w:val="none" w:sz="0" w:space="0" w:color="auto"/>
          </w:divBdr>
          <w:divsChild>
            <w:div w:id="790364866">
              <w:marLeft w:val="0"/>
              <w:marRight w:val="0"/>
              <w:marTop w:val="0"/>
              <w:marBottom w:val="0"/>
              <w:divBdr>
                <w:top w:val="none" w:sz="0" w:space="0" w:color="auto"/>
                <w:left w:val="none" w:sz="0" w:space="0" w:color="auto"/>
                <w:bottom w:val="none" w:sz="0" w:space="0" w:color="auto"/>
                <w:right w:val="none" w:sz="0" w:space="0" w:color="auto"/>
              </w:divBdr>
            </w:div>
          </w:divsChild>
        </w:div>
        <w:div w:id="1407652266">
          <w:marLeft w:val="0"/>
          <w:marRight w:val="0"/>
          <w:marTop w:val="0"/>
          <w:marBottom w:val="0"/>
          <w:divBdr>
            <w:top w:val="none" w:sz="0" w:space="0" w:color="auto"/>
            <w:left w:val="none" w:sz="0" w:space="0" w:color="auto"/>
            <w:bottom w:val="none" w:sz="0" w:space="0" w:color="auto"/>
            <w:right w:val="none" w:sz="0" w:space="0" w:color="auto"/>
          </w:divBdr>
          <w:divsChild>
            <w:div w:id="514736995">
              <w:marLeft w:val="0"/>
              <w:marRight w:val="0"/>
              <w:marTop w:val="0"/>
              <w:marBottom w:val="0"/>
              <w:divBdr>
                <w:top w:val="none" w:sz="0" w:space="0" w:color="auto"/>
                <w:left w:val="none" w:sz="0" w:space="0" w:color="auto"/>
                <w:bottom w:val="none" w:sz="0" w:space="0" w:color="auto"/>
                <w:right w:val="none" w:sz="0" w:space="0" w:color="auto"/>
              </w:divBdr>
            </w:div>
          </w:divsChild>
        </w:div>
        <w:div w:id="1441025604">
          <w:marLeft w:val="0"/>
          <w:marRight w:val="0"/>
          <w:marTop w:val="0"/>
          <w:marBottom w:val="0"/>
          <w:divBdr>
            <w:top w:val="none" w:sz="0" w:space="0" w:color="auto"/>
            <w:left w:val="none" w:sz="0" w:space="0" w:color="auto"/>
            <w:bottom w:val="none" w:sz="0" w:space="0" w:color="auto"/>
            <w:right w:val="none" w:sz="0" w:space="0" w:color="auto"/>
          </w:divBdr>
          <w:divsChild>
            <w:div w:id="1941910727">
              <w:marLeft w:val="0"/>
              <w:marRight w:val="0"/>
              <w:marTop w:val="0"/>
              <w:marBottom w:val="0"/>
              <w:divBdr>
                <w:top w:val="none" w:sz="0" w:space="0" w:color="auto"/>
                <w:left w:val="none" w:sz="0" w:space="0" w:color="auto"/>
                <w:bottom w:val="none" w:sz="0" w:space="0" w:color="auto"/>
                <w:right w:val="none" w:sz="0" w:space="0" w:color="auto"/>
              </w:divBdr>
            </w:div>
          </w:divsChild>
        </w:div>
        <w:div w:id="1467043901">
          <w:marLeft w:val="0"/>
          <w:marRight w:val="0"/>
          <w:marTop w:val="0"/>
          <w:marBottom w:val="0"/>
          <w:divBdr>
            <w:top w:val="none" w:sz="0" w:space="0" w:color="auto"/>
            <w:left w:val="none" w:sz="0" w:space="0" w:color="auto"/>
            <w:bottom w:val="none" w:sz="0" w:space="0" w:color="auto"/>
            <w:right w:val="none" w:sz="0" w:space="0" w:color="auto"/>
          </w:divBdr>
          <w:divsChild>
            <w:div w:id="831259537">
              <w:marLeft w:val="0"/>
              <w:marRight w:val="0"/>
              <w:marTop w:val="0"/>
              <w:marBottom w:val="0"/>
              <w:divBdr>
                <w:top w:val="none" w:sz="0" w:space="0" w:color="auto"/>
                <w:left w:val="none" w:sz="0" w:space="0" w:color="auto"/>
                <w:bottom w:val="none" w:sz="0" w:space="0" w:color="auto"/>
                <w:right w:val="none" w:sz="0" w:space="0" w:color="auto"/>
              </w:divBdr>
            </w:div>
          </w:divsChild>
        </w:div>
        <w:div w:id="1504931465">
          <w:marLeft w:val="0"/>
          <w:marRight w:val="0"/>
          <w:marTop w:val="0"/>
          <w:marBottom w:val="0"/>
          <w:divBdr>
            <w:top w:val="none" w:sz="0" w:space="0" w:color="auto"/>
            <w:left w:val="none" w:sz="0" w:space="0" w:color="auto"/>
            <w:bottom w:val="none" w:sz="0" w:space="0" w:color="auto"/>
            <w:right w:val="none" w:sz="0" w:space="0" w:color="auto"/>
          </w:divBdr>
          <w:divsChild>
            <w:div w:id="429008447">
              <w:marLeft w:val="0"/>
              <w:marRight w:val="0"/>
              <w:marTop w:val="0"/>
              <w:marBottom w:val="0"/>
              <w:divBdr>
                <w:top w:val="none" w:sz="0" w:space="0" w:color="auto"/>
                <w:left w:val="none" w:sz="0" w:space="0" w:color="auto"/>
                <w:bottom w:val="none" w:sz="0" w:space="0" w:color="auto"/>
                <w:right w:val="none" w:sz="0" w:space="0" w:color="auto"/>
              </w:divBdr>
            </w:div>
          </w:divsChild>
        </w:div>
        <w:div w:id="1515730611">
          <w:marLeft w:val="0"/>
          <w:marRight w:val="0"/>
          <w:marTop w:val="0"/>
          <w:marBottom w:val="0"/>
          <w:divBdr>
            <w:top w:val="none" w:sz="0" w:space="0" w:color="auto"/>
            <w:left w:val="none" w:sz="0" w:space="0" w:color="auto"/>
            <w:bottom w:val="none" w:sz="0" w:space="0" w:color="auto"/>
            <w:right w:val="none" w:sz="0" w:space="0" w:color="auto"/>
          </w:divBdr>
          <w:divsChild>
            <w:div w:id="449521455">
              <w:marLeft w:val="0"/>
              <w:marRight w:val="0"/>
              <w:marTop w:val="0"/>
              <w:marBottom w:val="0"/>
              <w:divBdr>
                <w:top w:val="none" w:sz="0" w:space="0" w:color="auto"/>
                <w:left w:val="none" w:sz="0" w:space="0" w:color="auto"/>
                <w:bottom w:val="none" w:sz="0" w:space="0" w:color="auto"/>
                <w:right w:val="none" w:sz="0" w:space="0" w:color="auto"/>
              </w:divBdr>
            </w:div>
            <w:div w:id="825051495">
              <w:marLeft w:val="0"/>
              <w:marRight w:val="0"/>
              <w:marTop w:val="0"/>
              <w:marBottom w:val="0"/>
              <w:divBdr>
                <w:top w:val="none" w:sz="0" w:space="0" w:color="auto"/>
                <w:left w:val="none" w:sz="0" w:space="0" w:color="auto"/>
                <w:bottom w:val="none" w:sz="0" w:space="0" w:color="auto"/>
                <w:right w:val="none" w:sz="0" w:space="0" w:color="auto"/>
              </w:divBdr>
            </w:div>
          </w:divsChild>
        </w:div>
        <w:div w:id="1547914150">
          <w:marLeft w:val="0"/>
          <w:marRight w:val="0"/>
          <w:marTop w:val="0"/>
          <w:marBottom w:val="0"/>
          <w:divBdr>
            <w:top w:val="none" w:sz="0" w:space="0" w:color="auto"/>
            <w:left w:val="none" w:sz="0" w:space="0" w:color="auto"/>
            <w:bottom w:val="none" w:sz="0" w:space="0" w:color="auto"/>
            <w:right w:val="none" w:sz="0" w:space="0" w:color="auto"/>
          </w:divBdr>
          <w:divsChild>
            <w:div w:id="1506214287">
              <w:marLeft w:val="0"/>
              <w:marRight w:val="0"/>
              <w:marTop w:val="0"/>
              <w:marBottom w:val="0"/>
              <w:divBdr>
                <w:top w:val="none" w:sz="0" w:space="0" w:color="auto"/>
                <w:left w:val="none" w:sz="0" w:space="0" w:color="auto"/>
                <w:bottom w:val="none" w:sz="0" w:space="0" w:color="auto"/>
                <w:right w:val="none" w:sz="0" w:space="0" w:color="auto"/>
              </w:divBdr>
            </w:div>
          </w:divsChild>
        </w:div>
        <w:div w:id="1589340474">
          <w:marLeft w:val="0"/>
          <w:marRight w:val="0"/>
          <w:marTop w:val="0"/>
          <w:marBottom w:val="0"/>
          <w:divBdr>
            <w:top w:val="none" w:sz="0" w:space="0" w:color="auto"/>
            <w:left w:val="none" w:sz="0" w:space="0" w:color="auto"/>
            <w:bottom w:val="none" w:sz="0" w:space="0" w:color="auto"/>
            <w:right w:val="none" w:sz="0" w:space="0" w:color="auto"/>
          </w:divBdr>
          <w:divsChild>
            <w:div w:id="1171678394">
              <w:marLeft w:val="0"/>
              <w:marRight w:val="0"/>
              <w:marTop w:val="0"/>
              <w:marBottom w:val="0"/>
              <w:divBdr>
                <w:top w:val="none" w:sz="0" w:space="0" w:color="auto"/>
                <w:left w:val="none" w:sz="0" w:space="0" w:color="auto"/>
                <w:bottom w:val="none" w:sz="0" w:space="0" w:color="auto"/>
                <w:right w:val="none" w:sz="0" w:space="0" w:color="auto"/>
              </w:divBdr>
            </w:div>
          </w:divsChild>
        </w:div>
        <w:div w:id="1594782252">
          <w:marLeft w:val="0"/>
          <w:marRight w:val="0"/>
          <w:marTop w:val="0"/>
          <w:marBottom w:val="0"/>
          <w:divBdr>
            <w:top w:val="none" w:sz="0" w:space="0" w:color="auto"/>
            <w:left w:val="none" w:sz="0" w:space="0" w:color="auto"/>
            <w:bottom w:val="none" w:sz="0" w:space="0" w:color="auto"/>
            <w:right w:val="none" w:sz="0" w:space="0" w:color="auto"/>
          </w:divBdr>
          <w:divsChild>
            <w:div w:id="70004128">
              <w:marLeft w:val="0"/>
              <w:marRight w:val="0"/>
              <w:marTop w:val="0"/>
              <w:marBottom w:val="0"/>
              <w:divBdr>
                <w:top w:val="none" w:sz="0" w:space="0" w:color="auto"/>
                <w:left w:val="none" w:sz="0" w:space="0" w:color="auto"/>
                <w:bottom w:val="none" w:sz="0" w:space="0" w:color="auto"/>
                <w:right w:val="none" w:sz="0" w:space="0" w:color="auto"/>
              </w:divBdr>
            </w:div>
          </w:divsChild>
        </w:div>
        <w:div w:id="1682779536">
          <w:marLeft w:val="0"/>
          <w:marRight w:val="0"/>
          <w:marTop w:val="0"/>
          <w:marBottom w:val="0"/>
          <w:divBdr>
            <w:top w:val="none" w:sz="0" w:space="0" w:color="auto"/>
            <w:left w:val="none" w:sz="0" w:space="0" w:color="auto"/>
            <w:bottom w:val="none" w:sz="0" w:space="0" w:color="auto"/>
            <w:right w:val="none" w:sz="0" w:space="0" w:color="auto"/>
          </w:divBdr>
          <w:divsChild>
            <w:div w:id="1586188336">
              <w:marLeft w:val="0"/>
              <w:marRight w:val="0"/>
              <w:marTop w:val="0"/>
              <w:marBottom w:val="0"/>
              <w:divBdr>
                <w:top w:val="none" w:sz="0" w:space="0" w:color="auto"/>
                <w:left w:val="none" w:sz="0" w:space="0" w:color="auto"/>
                <w:bottom w:val="none" w:sz="0" w:space="0" w:color="auto"/>
                <w:right w:val="none" w:sz="0" w:space="0" w:color="auto"/>
              </w:divBdr>
            </w:div>
          </w:divsChild>
        </w:div>
        <w:div w:id="1874265114">
          <w:marLeft w:val="0"/>
          <w:marRight w:val="0"/>
          <w:marTop w:val="0"/>
          <w:marBottom w:val="0"/>
          <w:divBdr>
            <w:top w:val="none" w:sz="0" w:space="0" w:color="auto"/>
            <w:left w:val="none" w:sz="0" w:space="0" w:color="auto"/>
            <w:bottom w:val="none" w:sz="0" w:space="0" w:color="auto"/>
            <w:right w:val="none" w:sz="0" w:space="0" w:color="auto"/>
          </w:divBdr>
          <w:divsChild>
            <w:div w:id="205682582">
              <w:marLeft w:val="0"/>
              <w:marRight w:val="0"/>
              <w:marTop w:val="0"/>
              <w:marBottom w:val="0"/>
              <w:divBdr>
                <w:top w:val="none" w:sz="0" w:space="0" w:color="auto"/>
                <w:left w:val="none" w:sz="0" w:space="0" w:color="auto"/>
                <w:bottom w:val="none" w:sz="0" w:space="0" w:color="auto"/>
                <w:right w:val="none" w:sz="0" w:space="0" w:color="auto"/>
              </w:divBdr>
            </w:div>
          </w:divsChild>
        </w:div>
        <w:div w:id="1910190525">
          <w:marLeft w:val="0"/>
          <w:marRight w:val="0"/>
          <w:marTop w:val="0"/>
          <w:marBottom w:val="0"/>
          <w:divBdr>
            <w:top w:val="none" w:sz="0" w:space="0" w:color="auto"/>
            <w:left w:val="none" w:sz="0" w:space="0" w:color="auto"/>
            <w:bottom w:val="none" w:sz="0" w:space="0" w:color="auto"/>
            <w:right w:val="none" w:sz="0" w:space="0" w:color="auto"/>
          </w:divBdr>
          <w:divsChild>
            <w:div w:id="1084228261">
              <w:marLeft w:val="0"/>
              <w:marRight w:val="0"/>
              <w:marTop w:val="0"/>
              <w:marBottom w:val="0"/>
              <w:divBdr>
                <w:top w:val="none" w:sz="0" w:space="0" w:color="auto"/>
                <w:left w:val="none" w:sz="0" w:space="0" w:color="auto"/>
                <w:bottom w:val="none" w:sz="0" w:space="0" w:color="auto"/>
                <w:right w:val="none" w:sz="0" w:space="0" w:color="auto"/>
              </w:divBdr>
            </w:div>
          </w:divsChild>
        </w:div>
        <w:div w:id="1915045226">
          <w:marLeft w:val="0"/>
          <w:marRight w:val="0"/>
          <w:marTop w:val="0"/>
          <w:marBottom w:val="0"/>
          <w:divBdr>
            <w:top w:val="none" w:sz="0" w:space="0" w:color="auto"/>
            <w:left w:val="none" w:sz="0" w:space="0" w:color="auto"/>
            <w:bottom w:val="none" w:sz="0" w:space="0" w:color="auto"/>
            <w:right w:val="none" w:sz="0" w:space="0" w:color="auto"/>
          </w:divBdr>
          <w:divsChild>
            <w:div w:id="1166944478">
              <w:marLeft w:val="0"/>
              <w:marRight w:val="0"/>
              <w:marTop w:val="0"/>
              <w:marBottom w:val="0"/>
              <w:divBdr>
                <w:top w:val="none" w:sz="0" w:space="0" w:color="auto"/>
                <w:left w:val="none" w:sz="0" w:space="0" w:color="auto"/>
                <w:bottom w:val="none" w:sz="0" w:space="0" w:color="auto"/>
                <w:right w:val="none" w:sz="0" w:space="0" w:color="auto"/>
              </w:divBdr>
            </w:div>
          </w:divsChild>
        </w:div>
        <w:div w:id="1972520469">
          <w:marLeft w:val="0"/>
          <w:marRight w:val="0"/>
          <w:marTop w:val="0"/>
          <w:marBottom w:val="0"/>
          <w:divBdr>
            <w:top w:val="none" w:sz="0" w:space="0" w:color="auto"/>
            <w:left w:val="none" w:sz="0" w:space="0" w:color="auto"/>
            <w:bottom w:val="none" w:sz="0" w:space="0" w:color="auto"/>
            <w:right w:val="none" w:sz="0" w:space="0" w:color="auto"/>
          </w:divBdr>
          <w:divsChild>
            <w:div w:id="833029123">
              <w:marLeft w:val="0"/>
              <w:marRight w:val="0"/>
              <w:marTop w:val="0"/>
              <w:marBottom w:val="0"/>
              <w:divBdr>
                <w:top w:val="none" w:sz="0" w:space="0" w:color="auto"/>
                <w:left w:val="none" w:sz="0" w:space="0" w:color="auto"/>
                <w:bottom w:val="none" w:sz="0" w:space="0" w:color="auto"/>
                <w:right w:val="none" w:sz="0" w:space="0" w:color="auto"/>
              </w:divBdr>
            </w:div>
          </w:divsChild>
        </w:div>
        <w:div w:id="2041275944">
          <w:marLeft w:val="0"/>
          <w:marRight w:val="0"/>
          <w:marTop w:val="0"/>
          <w:marBottom w:val="0"/>
          <w:divBdr>
            <w:top w:val="none" w:sz="0" w:space="0" w:color="auto"/>
            <w:left w:val="none" w:sz="0" w:space="0" w:color="auto"/>
            <w:bottom w:val="none" w:sz="0" w:space="0" w:color="auto"/>
            <w:right w:val="none" w:sz="0" w:space="0" w:color="auto"/>
          </w:divBdr>
          <w:divsChild>
            <w:div w:id="1806583179">
              <w:marLeft w:val="0"/>
              <w:marRight w:val="0"/>
              <w:marTop w:val="0"/>
              <w:marBottom w:val="0"/>
              <w:divBdr>
                <w:top w:val="none" w:sz="0" w:space="0" w:color="auto"/>
                <w:left w:val="none" w:sz="0" w:space="0" w:color="auto"/>
                <w:bottom w:val="none" w:sz="0" w:space="0" w:color="auto"/>
                <w:right w:val="none" w:sz="0" w:space="0" w:color="auto"/>
              </w:divBdr>
            </w:div>
          </w:divsChild>
        </w:div>
        <w:div w:id="2071417545">
          <w:marLeft w:val="0"/>
          <w:marRight w:val="0"/>
          <w:marTop w:val="0"/>
          <w:marBottom w:val="0"/>
          <w:divBdr>
            <w:top w:val="none" w:sz="0" w:space="0" w:color="auto"/>
            <w:left w:val="none" w:sz="0" w:space="0" w:color="auto"/>
            <w:bottom w:val="none" w:sz="0" w:space="0" w:color="auto"/>
            <w:right w:val="none" w:sz="0" w:space="0" w:color="auto"/>
          </w:divBdr>
          <w:divsChild>
            <w:div w:id="686829408">
              <w:marLeft w:val="0"/>
              <w:marRight w:val="0"/>
              <w:marTop w:val="0"/>
              <w:marBottom w:val="0"/>
              <w:divBdr>
                <w:top w:val="none" w:sz="0" w:space="0" w:color="auto"/>
                <w:left w:val="none" w:sz="0" w:space="0" w:color="auto"/>
                <w:bottom w:val="none" w:sz="0" w:space="0" w:color="auto"/>
                <w:right w:val="none" w:sz="0" w:space="0" w:color="auto"/>
              </w:divBdr>
            </w:div>
          </w:divsChild>
        </w:div>
        <w:div w:id="2083602450">
          <w:marLeft w:val="0"/>
          <w:marRight w:val="0"/>
          <w:marTop w:val="0"/>
          <w:marBottom w:val="0"/>
          <w:divBdr>
            <w:top w:val="none" w:sz="0" w:space="0" w:color="auto"/>
            <w:left w:val="none" w:sz="0" w:space="0" w:color="auto"/>
            <w:bottom w:val="none" w:sz="0" w:space="0" w:color="auto"/>
            <w:right w:val="none" w:sz="0" w:space="0" w:color="auto"/>
          </w:divBdr>
          <w:divsChild>
            <w:div w:id="2051875212">
              <w:marLeft w:val="0"/>
              <w:marRight w:val="0"/>
              <w:marTop w:val="0"/>
              <w:marBottom w:val="0"/>
              <w:divBdr>
                <w:top w:val="none" w:sz="0" w:space="0" w:color="auto"/>
                <w:left w:val="none" w:sz="0" w:space="0" w:color="auto"/>
                <w:bottom w:val="none" w:sz="0" w:space="0" w:color="auto"/>
                <w:right w:val="none" w:sz="0" w:space="0" w:color="auto"/>
              </w:divBdr>
            </w:div>
          </w:divsChild>
        </w:div>
        <w:div w:id="2126120575">
          <w:marLeft w:val="0"/>
          <w:marRight w:val="0"/>
          <w:marTop w:val="0"/>
          <w:marBottom w:val="0"/>
          <w:divBdr>
            <w:top w:val="none" w:sz="0" w:space="0" w:color="auto"/>
            <w:left w:val="none" w:sz="0" w:space="0" w:color="auto"/>
            <w:bottom w:val="none" w:sz="0" w:space="0" w:color="auto"/>
            <w:right w:val="none" w:sz="0" w:space="0" w:color="auto"/>
          </w:divBdr>
          <w:divsChild>
            <w:div w:id="1592423899">
              <w:marLeft w:val="0"/>
              <w:marRight w:val="0"/>
              <w:marTop w:val="0"/>
              <w:marBottom w:val="0"/>
              <w:divBdr>
                <w:top w:val="none" w:sz="0" w:space="0" w:color="auto"/>
                <w:left w:val="none" w:sz="0" w:space="0" w:color="auto"/>
                <w:bottom w:val="none" w:sz="0" w:space="0" w:color="auto"/>
                <w:right w:val="none" w:sz="0" w:space="0" w:color="auto"/>
              </w:divBdr>
            </w:div>
          </w:divsChild>
        </w:div>
        <w:div w:id="2135169833">
          <w:marLeft w:val="0"/>
          <w:marRight w:val="0"/>
          <w:marTop w:val="0"/>
          <w:marBottom w:val="0"/>
          <w:divBdr>
            <w:top w:val="none" w:sz="0" w:space="0" w:color="auto"/>
            <w:left w:val="none" w:sz="0" w:space="0" w:color="auto"/>
            <w:bottom w:val="none" w:sz="0" w:space="0" w:color="auto"/>
            <w:right w:val="none" w:sz="0" w:space="0" w:color="auto"/>
          </w:divBdr>
          <w:divsChild>
            <w:div w:id="30724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695740">
      <w:bodyDiv w:val="1"/>
      <w:marLeft w:val="0"/>
      <w:marRight w:val="0"/>
      <w:marTop w:val="0"/>
      <w:marBottom w:val="0"/>
      <w:divBdr>
        <w:top w:val="none" w:sz="0" w:space="0" w:color="auto"/>
        <w:left w:val="none" w:sz="0" w:space="0" w:color="auto"/>
        <w:bottom w:val="none" w:sz="0" w:space="0" w:color="auto"/>
        <w:right w:val="none" w:sz="0" w:space="0" w:color="auto"/>
      </w:divBdr>
      <w:divsChild>
        <w:div w:id="401299222">
          <w:marLeft w:val="0"/>
          <w:marRight w:val="0"/>
          <w:marTop w:val="0"/>
          <w:marBottom w:val="0"/>
          <w:divBdr>
            <w:top w:val="none" w:sz="0" w:space="0" w:color="auto"/>
            <w:left w:val="none" w:sz="0" w:space="0" w:color="auto"/>
            <w:bottom w:val="none" w:sz="0" w:space="0" w:color="auto"/>
            <w:right w:val="none" w:sz="0" w:space="0" w:color="auto"/>
          </w:divBdr>
        </w:div>
        <w:div w:id="921764197">
          <w:marLeft w:val="0"/>
          <w:marRight w:val="0"/>
          <w:marTop w:val="0"/>
          <w:marBottom w:val="0"/>
          <w:divBdr>
            <w:top w:val="none" w:sz="0" w:space="0" w:color="auto"/>
            <w:left w:val="none" w:sz="0" w:space="0" w:color="auto"/>
            <w:bottom w:val="none" w:sz="0" w:space="0" w:color="auto"/>
            <w:right w:val="none" w:sz="0" w:space="0" w:color="auto"/>
          </w:divBdr>
        </w:div>
      </w:divsChild>
    </w:div>
    <w:div w:id="1358701363">
      <w:bodyDiv w:val="1"/>
      <w:marLeft w:val="0"/>
      <w:marRight w:val="0"/>
      <w:marTop w:val="0"/>
      <w:marBottom w:val="0"/>
      <w:divBdr>
        <w:top w:val="none" w:sz="0" w:space="0" w:color="auto"/>
        <w:left w:val="none" w:sz="0" w:space="0" w:color="auto"/>
        <w:bottom w:val="none" w:sz="0" w:space="0" w:color="auto"/>
        <w:right w:val="none" w:sz="0" w:space="0" w:color="auto"/>
      </w:divBdr>
      <w:divsChild>
        <w:div w:id="419252423">
          <w:marLeft w:val="0"/>
          <w:marRight w:val="0"/>
          <w:marTop w:val="0"/>
          <w:marBottom w:val="0"/>
          <w:divBdr>
            <w:top w:val="none" w:sz="0" w:space="0" w:color="auto"/>
            <w:left w:val="none" w:sz="0" w:space="0" w:color="auto"/>
            <w:bottom w:val="none" w:sz="0" w:space="0" w:color="auto"/>
            <w:right w:val="none" w:sz="0" w:space="0" w:color="auto"/>
          </w:divBdr>
        </w:div>
        <w:div w:id="469788731">
          <w:marLeft w:val="0"/>
          <w:marRight w:val="0"/>
          <w:marTop w:val="0"/>
          <w:marBottom w:val="0"/>
          <w:divBdr>
            <w:top w:val="none" w:sz="0" w:space="0" w:color="auto"/>
            <w:left w:val="none" w:sz="0" w:space="0" w:color="auto"/>
            <w:bottom w:val="none" w:sz="0" w:space="0" w:color="auto"/>
            <w:right w:val="none" w:sz="0" w:space="0" w:color="auto"/>
          </w:divBdr>
        </w:div>
      </w:divsChild>
    </w:div>
    <w:div w:id="1836846316">
      <w:bodyDiv w:val="1"/>
      <w:marLeft w:val="0"/>
      <w:marRight w:val="0"/>
      <w:marTop w:val="0"/>
      <w:marBottom w:val="0"/>
      <w:divBdr>
        <w:top w:val="none" w:sz="0" w:space="0" w:color="auto"/>
        <w:left w:val="none" w:sz="0" w:space="0" w:color="auto"/>
        <w:bottom w:val="none" w:sz="0" w:space="0" w:color="auto"/>
        <w:right w:val="none" w:sz="0" w:space="0" w:color="auto"/>
      </w:divBdr>
    </w:div>
    <w:div w:id="2088765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EM13MI7USA@hq.doe.gov"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mission-innovation.ne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leanenergyministerial.org/"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4"/>
        <w:category>
          <w:name w:val="General"/>
          <w:gallery w:val="placeholder"/>
        </w:category>
        <w:types>
          <w:type w:val="bbPlcHdr"/>
        </w:types>
        <w:behaviors>
          <w:behavior w:val="content"/>
        </w:behaviors>
        <w:guid w:val="{D21DA27C-6B3C-4734-9743-CC764683B98F}"/>
      </w:docPartPr>
      <w:docPartBody>
        <w:p w:rsidR="001E5517" w:rsidRDefault="001E551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Quattrocento Sans">
    <w:altName w:val="Quattrocento Sans"/>
    <w:charset w:val="00"/>
    <w:family w:val="swiss"/>
    <w:pitch w:val="variable"/>
    <w:sig w:usb0="800000BF" w:usb1="4000005B"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1E5517"/>
    <w:rsid w:val="001E55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5b8d2fa-5517-40bc-803e-ccddceb62029">
      <UserInfo>
        <DisplayName>Sima, Laura</DisplayName>
        <AccountId>39</AccountId>
        <AccountType/>
      </UserInfo>
      <UserInfo>
        <DisplayName>DiGiulian, Maria</DisplayName>
        <AccountId>25</AccountId>
        <AccountType/>
      </UserInfo>
      <UserInfo>
        <DisplayName>Horner, Robert</DisplayName>
        <AccountId>21</AccountId>
        <AccountType/>
      </UserInfo>
      <UserInfo>
        <DisplayName>Mesina, Dennis</DisplayName>
        <AccountId>11</AccountId>
        <AccountType/>
      </UserInfo>
      <UserInfo>
        <DisplayName>Bordlee, Leah (FELLOW)</DisplayName>
        <AccountId>247</AccountId>
        <AccountType/>
      </UserInfo>
      <UserInfo>
        <DisplayName>Murray, Jonathan (FELLOW)</DisplayName>
        <AccountId>248</AccountId>
        <AccountType/>
      </UserInfo>
      <UserInfo>
        <DisplayName>Dickison, Sandra</DisplayName>
        <AccountId>19</AccountId>
        <AccountType/>
      </UserInfo>
      <UserInfo>
        <DisplayName>Evans, Tracy (CONTR)</DisplayName>
        <AccountId>1116</AccountId>
        <AccountType/>
      </UserInfo>
      <UserInfo>
        <DisplayName>Thompson, Noah (FELLOW)</DisplayName>
        <AccountId>657</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F7F6DA1F2C4F0468EBDD58FE3C14EB7" ma:contentTypeVersion="13" ma:contentTypeDescription="Create a new document." ma:contentTypeScope="" ma:versionID="a9e16d8dfd21dd0d1f07f3295b2afaf2">
  <xsd:schema xmlns:xsd="http://www.w3.org/2001/XMLSchema" xmlns:xs="http://www.w3.org/2001/XMLSchema" xmlns:p="http://schemas.microsoft.com/office/2006/metadata/properties" xmlns:ns2="f410d477-8a0a-4213-a179-6ad2b44ef71f" xmlns:ns3="25b8d2fa-5517-40bc-803e-ccddceb62029" targetNamespace="http://schemas.microsoft.com/office/2006/metadata/properties" ma:root="true" ma:fieldsID="1b6aa3b10fa04de5dc57d2304bc31c71" ns2:_="" ns3:_="">
    <xsd:import namespace="f410d477-8a0a-4213-a179-6ad2b44ef71f"/>
    <xsd:import namespace="25b8d2fa-5517-40bc-803e-ccddceb6202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0d477-8a0a-4213-a179-6ad2b44ef7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5b8d2fa-5517-40bc-803e-ccddceb6202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556D3A-36C0-4155-959F-63EC8E6206B5}">
  <ds:schemaRefs>
    <ds:schemaRef ds:uri="http://purl.org/dc/terms/"/>
    <ds:schemaRef ds:uri="http://schemas.microsoft.com/office/2006/metadata/properties"/>
    <ds:schemaRef ds:uri="f410d477-8a0a-4213-a179-6ad2b44ef71f"/>
    <ds:schemaRef ds:uri="http://purl.org/dc/elements/1.1/"/>
    <ds:schemaRef ds:uri="http://schemas.microsoft.com/office/infopath/2007/PartnerControls"/>
    <ds:schemaRef ds:uri="http://schemas.microsoft.com/office/2006/documentManagement/types"/>
    <ds:schemaRef ds:uri="http://www.w3.org/XML/1998/namespace"/>
    <ds:schemaRef ds:uri="http://schemas.openxmlformats.org/package/2006/metadata/core-properties"/>
    <ds:schemaRef ds:uri="25b8d2fa-5517-40bc-803e-ccddceb62029"/>
    <ds:schemaRef ds:uri="http://purl.org/dc/dcmitype/"/>
  </ds:schemaRefs>
</ds:datastoreItem>
</file>

<file path=customXml/itemProps2.xml><?xml version="1.0" encoding="utf-8"?>
<ds:datastoreItem xmlns:ds="http://schemas.openxmlformats.org/officeDocument/2006/customXml" ds:itemID="{303447A1-D040-4F55-84EC-75A10E7F73A6}">
  <ds:schemaRefs>
    <ds:schemaRef ds:uri="http://schemas.microsoft.com/sharepoint/v3/contenttype/forms"/>
  </ds:schemaRefs>
</ds:datastoreItem>
</file>

<file path=customXml/itemProps3.xml><?xml version="1.0" encoding="utf-8"?>
<ds:datastoreItem xmlns:ds="http://schemas.openxmlformats.org/officeDocument/2006/customXml" ds:itemID="{21413A66-8E00-4F32-B1CD-497EB7C5BC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10d477-8a0a-4213-a179-6ad2b44ef71f"/>
    <ds:schemaRef ds:uri="25b8d2fa-5517-40bc-803e-ccddceb620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4EDD5A-CFF4-4963-BFAB-678EDBA51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2939</Words>
  <Characters>16755</Characters>
  <Application>Microsoft Office Word</Application>
  <DocSecurity>4</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19655</CharactersWithSpaces>
  <SharedDoc>false</SharedDoc>
  <HLinks>
    <vt:vector size="18" baseType="variant">
      <vt:variant>
        <vt:i4>4849760</vt:i4>
      </vt:variant>
      <vt:variant>
        <vt:i4>6</vt:i4>
      </vt:variant>
      <vt:variant>
        <vt:i4>0</vt:i4>
      </vt:variant>
      <vt:variant>
        <vt:i4>5</vt:i4>
      </vt:variant>
      <vt:variant>
        <vt:lpwstr>mailto:CEM13MI7USA@hq.doe.gov</vt:lpwstr>
      </vt:variant>
      <vt:variant>
        <vt:lpwstr/>
      </vt:variant>
      <vt:variant>
        <vt:i4>3932204</vt:i4>
      </vt:variant>
      <vt:variant>
        <vt:i4>3</vt:i4>
      </vt:variant>
      <vt:variant>
        <vt:i4>0</vt:i4>
      </vt:variant>
      <vt:variant>
        <vt:i4>5</vt:i4>
      </vt:variant>
      <vt:variant>
        <vt:lpwstr>http://mission-innovation.net/</vt:lpwstr>
      </vt:variant>
      <vt:variant>
        <vt:lpwstr/>
      </vt:variant>
      <vt:variant>
        <vt:i4>3801206</vt:i4>
      </vt:variant>
      <vt:variant>
        <vt:i4>0</vt:i4>
      </vt:variant>
      <vt:variant>
        <vt:i4>0</vt:i4>
      </vt:variant>
      <vt:variant>
        <vt:i4>5</vt:i4>
      </vt:variant>
      <vt:variant>
        <vt:lpwstr>https://www.cleanenergyministerial.org/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Thompson, Noah (FELLOW)</dc:creator>
  <cp:keywords/>
  <dc:description/>
  <cp:lastModifiedBy>ETTER-WENZEL Cassandra, CEM</cp:lastModifiedBy>
  <cp:revision>2</cp:revision>
  <dcterms:created xsi:type="dcterms:W3CDTF">2022-05-16T17:13:00Z</dcterms:created>
  <dcterms:modified xsi:type="dcterms:W3CDTF">2022-05-16T17:13:00Z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0x0101009F7F6DA1F2C4F0468EBDD58FE3C14EB7</vt:lpwstr>
  </property>
  <property fmtid="{D5CDD505-2E9C-101B-9397-08002B2CF9AE}" pid="3" name="Business Unit">
    <vt:lpwstr>1;#BEIS:Energy, Transformation and Clean Growth:Science and Innovation for Climate and Energy:SICE - Engineers and Research|ce9d1a3c-0bb5-426c-b952-e99133421717</vt:lpwstr>
  </property>
  <property fmtid="{D5CDD505-2E9C-101B-9397-08002B2CF9AE}" pid="4" name="_dlc_DocIdItemGuid">
    <vt:lpwstr>cb27ced4-8cfd-49ed-b4c9-56fc66b30343</vt:lpwstr>
  </property>
  <property fmtid="{D5CDD505-2E9C-101B-9397-08002B2CF9AE}" pid="5" name="MSIP_Label_ba62f585-b40f-4ab9-bafe-39150f03d124_Enabled">
    <vt:lpwstr>true</vt:lpwstr>
  </property>
  <property fmtid="{D5CDD505-2E9C-101B-9397-08002B2CF9AE}" pid="6" name="MSIP_Label_ba62f585-b40f-4ab9-bafe-39150f03d124_SetDate">
    <vt:lpwstr>2022-05-05T07:48:59Z</vt:lpwstr>
  </property>
  <property fmtid="{D5CDD505-2E9C-101B-9397-08002B2CF9AE}" pid="7" name="MSIP_Label_ba62f585-b40f-4ab9-bafe-39150f03d124_Method">
    <vt:lpwstr>Standard</vt:lpwstr>
  </property>
  <property fmtid="{D5CDD505-2E9C-101B-9397-08002B2CF9AE}" pid="8" name="MSIP_Label_ba62f585-b40f-4ab9-bafe-39150f03d124_Name">
    <vt:lpwstr>OFFICIAL</vt:lpwstr>
  </property>
  <property fmtid="{D5CDD505-2E9C-101B-9397-08002B2CF9AE}" pid="9" name="MSIP_Label_ba62f585-b40f-4ab9-bafe-39150f03d124_SiteId">
    <vt:lpwstr>cbac7005-02c1-43eb-b497-e6492d1b2dd8</vt:lpwstr>
  </property>
  <property fmtid="{D5CDD505-2E9C-101B-9397-08002B2CF9AE}" pid="10" name="MSIP_Label_ba62f585-b40f-4ab9-bafe-39150f03d124_ActionId">
    <vt:lpwstr>046dee85-5250-4ee3-bcf4-11b1b81e08ca</vt:lpwstr>
  </property>
  <property fmtid="{D5CDD505-2E9C-101B-9397-08002B2CF9AE}" pid="11" name="MSIP_Label_ba62f585-b40f-4ab9-bafe-39150f03d124_ContentBits">
    <vt:lpwstr>0</vt:lpwstr>
  </property>
</Properties>
</file>